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B3" w:rsidRPr="006B75CF" w:rsidRDefault="00A663B3" w:rsidP="00A663B3">
      <w:pPr>
        <w:bidi/>
        <w:jc w:val="center"/>
        <w:rPr>
          <w:rFonts w:ascii="Traditional Arabic" w:eastAsia="Times New Roman" w:hAnsi="Traditional Arabic" w:cs="Traditional Arabic"/>
          <w:color w:val="333333"/>
          <w:sz w:val="36"/>
          <w:szCs w:val="36"/>
          <w:rtl/>
        </w:rPr>
      </w:pPr>
    </w:p>
    <w:p w:rsidR="00A663B3" w:rsidRPr="006B75CF" w:rsidRDefault="00A663B3" w:rsidP="006B75CF">
      <w:pPr>
        <w:bidi/>
        <w:jc w:val="center"/>
        <w:rPr>
          <w:rFonts w:ascii="Traditional Arabic" w:eastAsia="Times New Roman" w:hAnsi="Traditional Arabic" w:cs="Traditional Arabic"/>
          <w:color w:val="333333"/>
          <w:sz w:val="40"/>
          <w:szCs w:val="40"/>
          <w:rtl/>
        </w:rPr>
      </w:pPr>
      <w:proofErr w:type="gramStart"/>
      <w:r w:rsidRPr="006B75CF">
        <w:rPr>
          <w:rFonts w:ascii="Traditional Arabic" w:eastAsia="Times New Roman" w:hAnsi="Traditional Arabic" w:cs="Traditional Arabic"/>
          <w:color w:val="333333"/>
          <w:sz w:val="40"/>
          <w:szCs w:val="40"/>
          <w:u w:val="single"/>
          <w:rtl/>
        </w:rPr>
        <w:t>خطة</w:t>
      </w:r>
      <w:proofErr w:type="gramEnd"/>
      <w:r w:rsidRPr="006B75CF">
        <w:rPr>
          <w:rFonts w:ascii="Traditional Arabic" w:eastAsia="Times New Roman" w:hAnsi="Traditional Arabic" w:cs="Traditional Arabic"/>
          <w:color w:val="333333"/>
          <w:sz w:val="40"/>
          <w:szCs w:val="40"/>
          <w:u w:val="single"/>
          <w:rtl/>
        </w:rPr>
        <w:t xml:space="preserve"> البحث</w:t>
      </w:r>
      <w:r w:rsidRPr="006B75CF">
        <w:rPr>
          <w:rFonts w:ascii="Traditional Arabic" w:eastAsia="Times New Roman" w:hAnsi="Traditional Arabic" w:cs="Traditional Arabic"/>
          <w:color w:val="333333"/>
          <w:sz w:val="40"/>
          <w:szCs w:val="40"/>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u w:val="single"/>
          <w:rtl/>
        </w:rPr>
        <w:t xml:space="preserve">المبحث الأول </w:t>
      </w:r>
      <w:proofErr w:type="gramStart"/>
      <w:r w:rsidRPr="006B75CF">
        <w:rPr>
          <w:rFonts w:ascii="Traditional Arabic" w:eastAsia="Times New Roman" w:hAnsi="Traditional Arabic" w:cs="Traditional Arabic"/>
          <w:color w:val="333333"/>
          <w:sz w:val="36"/>
          <w:szCs w:val="36"/>
          <w:u w:val="single"/>
        </w:rPr>
        <w:t>:</w:t>
      </w:r>
      <w:r w:rsidRPr="006B75CF">
        <w:rPr>
          <w:rFonts w:ascii="Traditional Arabic" w:eastAsia="Times New Roman" w:hAnsi="Traditional Arabic" w:cs="Traditional Arabic"/>
          <w:color w:val="333333"/>
          <w:sz w:val="36"/>
          <w:szCs w:val="36"/>
          <w:rtl/>
        </w:rPr>
        <w:t>عموميات</w:t>
      </w:r>
      <w:proofErr w:type="gramEnd"/>
      <w:r w:rsidRPr="006B75CF">
        <w:rPr>
          <w:rFonts w:ascii="Traditional Arabic" w:eastAsia="Times New Roman" w:hAnsi="Traditional Arabic" w:cs="Traditional Arabic"/>
          <w:color w:val="333333"/>
          <w:sz w:val="36"/>
          <w:szCs w:val="36"/>
          <w:rtl/>
        </w:rPr>
        <w:t xml:space="preserve"> عن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الأول</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مفهوم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الثاني </w:t>
      </w:r>
      <w:proofErr w:type="gramStart"/>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مظاهر</w:t>
      </w:r>
      <w:proofErr w:type="gramEnd"/>
      <w:r w:rsidRPr="006B75CF">
        <w:rPr>
          <w:rFonts w:ascii="Traditional Arabic" w:eastAsia="Times New Roman" w:hAnsi="Traditional Arabic" w:cs="Traditional Arabic"/>
          <w:color w:val="333333"/>
          <w:sz w:val="36"/>
          <w:szCs w:val="36"/>
          <w:rtl/>
        </w:rPr>
        <w:t xml:space="preserve">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الثالث</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مراحل تطور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الرابع</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الفرق الجنسي في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الخامس</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عالمية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(المنظمة العالمية للتأتأة</w:t>
      </w:r>
      <w:r w:rsidR="006B75CF" w:rsidRPr="006B75CF">
        <w:rPr>
          <w:rFonts w:ascii="Traditional Arabic" w:eastAsia="Times New Roman" w:hAnsi="Traditional Arabic" w:cs="Traditional Arabic" w:hint="cs"/>
          <w:color w:val="333333"/>
          <w:sz w:val="36"/>
          <w:szCs w:val="36"/>
          <w:rtl/>
        </w:rPr>
        <w:t>, اليو</w:t>
      </w:r>
      <w:r w:rsidR="006B75CF" w:rsidRPr="006B75CF">
        <w:rPr>
          <w:rFonts w:ascii="Traditional Arabic" w:eastAsia="Times New Roman" w:hAnsi="Traditional Arabic" w:cs="Traditional Arabic" w:hint="eastAsia"/>
          <w:color w:val="333333"/>
          <w:sz w:val="36"/>
          <w:szCs w:val="36"/>
          <w:rtl/>
        </w:rPr>
        <w:t>م</w:t>
      </w:r>
      <w:r w:rsidRPr="006B75CF">
        <w:rPr>
          <w:rFonts w:ascii="Traditional Arabic" w:eastAsia="Times New Roman" w:hAnsi="Traditional Arabic" w:cs="Traditional Arabic"/>
          <w:color w:val="333333"/>
          <w:sz w:val="36"/>
          <w:szCs w:val="36"/>
          <w:rtl/>
        </w:rPr>
        <w:t xml:space="preserve"> العالمي </w:t>
      </w:r>
      <w:r w:rsidR="006B75CF" w:rsidRPr="006B75CF">
        <w:rPr>
          <w:rFonts w:ascii="Traditional Arabic" w:eastAsia="Times New Roman" w:hAnsi="Traditional Arabic" w:cs="Traditional Arabic" w:hint="cs"/>
          <w:color w:val="333333"/>
          <w:sz w:val="36"/>
          <w:szCs w:val="36"/>
          <w:rtl/>
        </w:rPr>
        <w:t>لها, أشهر</w:t>
      </w:r>
      <w:r w:rsidRPr="006B75CF">
        <w:rPr>
          <w:rFonts w:ascii="Traditional Arabic" w:eastAsia="Times New Roman" w:hAnsi="Traditional Arabic" w:cs="Traditional Arabic"/>
          <w:color w:val="333333"/>
          <w:sz w:val="36"/>
          <w:szCs w:val="36"/>
          <w:rtl/>
        </w:rPr>
        <w:t xml:space="preserve"> </w:t>
      </w:r>
      <w:r w:rsidR="006B75CF" w:rsidRPr="006B75CF">
        <w:rPr>
          <w:rFonts w:ascii="Traditional Arabic" w:eastAsia="Times New Roman" w:hAnsi="Traditional Arabic" w:cs="Traditional Arabic" w:hint="cs"/>
          <w:color w:val="333333"/>
          <w:sz w:val="36"/>
          <w:szCs w:val="36"/>
          <w:rtl/>
        </w:rPr>
        <w:t>المتأتيين</w:t>
      </w:r>
      <w:proofErr w:type="gramStart"/>
      <w:r w:rsidRPr="006B75CF">
        <w:rPr>
          <w:rFonts w:ascii="Traditional Arabic" w:eastAsia="Times New Roman" w:hAnsi="Traditional Arabic" w:cs="Traditional Arabic"/>
          <w:color w:val="333333"/>
          <w:sz w:val="36"/>
          <w:szCs w:val="36"/>
          <w:rtl/>
        </w:rPr>
        <w:t>)</w:t>
      </w:r>
      <w:r w:rsidRPr="006B75CF">
        <w:rPr>
          <w:rFonts w:ascii="Traditional Arabic" w:eastAsia="Times New Roman" w:hAnsi="Traditional Arabic" w:cs="Traditional Arabic"/>
          <w:color w:val="333333"/>
          <w:sz w:val="36"/>
          <w:szCs w:val="36"/>
        </w:rPr>
        <w:t xml:space="preserve"> .</w:t>
      </w:r>
      <w:proofErr w:type="gramEnd"/>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u w:val="single"/>
          <w:rtl/>
        </w:rPr>
        <w:t>المبحث الثاني</w:t>
      </w:r>
      <w:r w:rsidRPr="006B75CF">
        <w:rPr>
          <w:rFonts w:ascii="Traditional Arabic" w:eastAsia="Times New Roman" w:hAnsi="Traditional Arabic" w:cs="Traditional Arabic"/>
          <w:color w:val="333333"/>
          <w:sz w:val="36"/>
          <w:szCs w:val="36"/>
          <w:u w:val="single"/>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rtl/>
          <w:lang w:bidi="ar-DZ"/>
        </w:rPr>
        <w:t xml:space="preserve">أسباب وأنواع </w:t>
      </w:r>
      <w:proofErr w:type="spellStart"/>
      <w:r w:rsidRPr="006B75CF">
        <w:rPr>
          <w:rFonts w:ascii="Traditional Arabic" w:eastAsia="Times New Roman" w:hAnsi="Traditional Arabic" w:cs="Traditional Arabic"/>
          <w:color w:val="333333"/>
          <w:sz w:val="36"/>
          <w:szCs w:val="36"/>
          <w:rtl/>
          <w:lang w:bidi="ar-DZ"/>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الأول</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أسباب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الثاني</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أنواع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الثالث</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مستويات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حسب العمر</w:t>
      </w:r>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الرابع </w:t>
      </w:r>
      <w:proofErr w:type="gramStart"/>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معدل</w:t>
      </w:r>
      <w:proofErr w:type="gramEnd"/>
      <w:r w:rsidRPr="006B75CF">
        <w:rPr>
          <w:rFonts w:ascii="Traditional Arabic" w:eastAsia="Times New Roman" w:hAnsi="Traditional Arabic" w:cs="Traditional Arabic"/>
          <w:color w:val="333333"/>
          <w:sz w:val="36"/>
          <w:szCs w:val="36"/>
          <w:rtl/>
        </w:rPr>
        <w:t xml:space="preserve"> انتشار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u w:val="single"/>
          <w:rtl/>
        </w:rPr>
        <w:t>المبحث الثالث</w:t>
      </w:r>
      <w:r w:rsidRPr="006B75CF">
        <w:rPr>
          <w:rFonts w:ascii="Traditional Arabic" w:eastAsia="Times New Roman" w:hAnsi="Traditional Arabic" w:cs="Traditional Arabic"/>
          <w:color w:val="333333"/>
          <w:sz w:val="36"/>
          <w:szCs w:val="36"/>
          <w:u w:val="single"/>
        </w:rPr>
        <w:t>:</w:t>
      </w:r>
      <w:r w:rsidRPr="006B75CF">
        <w:rPr>
          <w:rFonts w:ascii="Traditional Arabic" w:eastAsia="Times New Roman" w:hAnsi="Traditional Arabic" w:cs="Traditional Arabic"/>
          <w:color w:val="333333"/>
          <w:sz w:val="36"/>
          <w:szCs w:val="36"/>
          <w:rtl/>
        </w:rPr>
        <w:t xml:space="preserve"> الأعراض المصاحبة </w:t>
      </w:r>
      <w:proofErr w:type="spellStart"/>
      <w:r w:rsidRPr="006B75CF">
        <w:rPr>
          <w:rFonts w:ascii="Traditional Arabic" w:eastAsia="Times New Roman" w:hAnsi="Traditional Arabic" w:cs="Traditional Arabic"/>
          <w:color w:val="333333"/>
          <w:sz w:val="36"/>
          <w:szCs w:val="36"/>
          <w:rtl/>
        </w:rPr>
        <w:t>للتأتأة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الأول</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الخصائص النفسية </w:t>
      </w:r>
      <w:proofErr w:type="spellStart"/>
      <w:r w:rsidRPr="006B75CF">
        <w:rPr>
          <w:rFonts w:ascii="Traditional Arabic" w:eastAsia="Times New Roman" w:hAnsi="Traditional Arabic" w:cs="Traditional Arabic"/>
          <w:color w:val="333333"/>
          <w:sz w:val="36"/>
          <w:szCs w:val="36"/>
          <w:rtl/>
        </w:rPr>
        <w:t>للمتأتئين</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الثاني</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proofErr w:type="spellStart"/>
      <w:r w:rsidRPr="006B75CF">
        <w:rPr>
          <w:rFonts w:ascii="Traditional Arabic" w:eastAsia="Times New Roman" w:hAnsi="Traditional Arabic" w:cs="Traditional Arabic"/>
          <w:color w:val="333333"/>
          <w:sz w:val="36"/>
          <w:szCs w:val="36"/>
          <w:rtl/>
        </w:rPr>
        <w:t>السلوكات</w:t>
      </w:r>
      <w:proofErr w:type="spellEnd"/>
      <w:r w:rsidRPr="006B75CF">
        <w:rPr>
          <w:rFonts w:ascii="Traditional Arabic" w:eastAsia="Times New Roman" w:hAnsi="Traditional Arabic" w:cs="Traditional Arabic"/>
          <w:color w:val="333333"/>
          <w:sz w:val="36"/>
          <w:szCs w:val="36"/>
          <w:rtl/>
        </w:rPr>
        <w:t xml:space="preserve"> المترتبة عن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w:t>
      </w:r>
      <w:r w:rsidR="006B75CF" w:rsidRPr="006B75CF">
        <w:rPr>
          <w:rFonts w:ascii="Traditional Arabic" w:eastAsia="Times New Roman" w:hAnsi="Traditional Arabic" w:cs="Traditional Arabic" w:hint="cs"/>
          <w:color w:val="333333"/>
          <w:sz w:val="36"/>
          <w:szCs w:val="36"/>
          <w:rtl/>
        </w:rPr>
        <w:t xml:space="preserve"> </w:t>
      </w:r>
      <w:r w:rsidRPr="006B75CF">
        <w:rPr>
          <w:rFonts w:ascii="Traditional Arabic" w:eastAsia="Times New Roman" w:hAnsi="Traditional Arabic" w:cs="Traditional Arabic"/>
          <w:color w:val="333333"/>
          <w:sz w:val="36"/>
          <w:szCs w:val="36"/>
          <w:rtl/>
        </w:rPr>
        <w:t>الثالث</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ما يمكن أن يزيد من حدة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u w:val="single"/>
          <w:rtl/>
        </w:rPr>
        <w:t>المبحث الرابع</w:t>
      </w:r>
      <w:r w:rsidRPr="006B75CF">
        <w:rPr>
          <w:rFonts w:ascii="Traditional Arabic" w:eastAsia="Times New Roman" w:hAnsi="Traditional Arabic" w:cs="Traditional Arabic"/>
          <w:color w:val="333333"/>
          <w:sz w:val="36"/>
          <w:szCs w:val="36"/>
          <w:u w:val="single"/>
        </w:rPr>
        <w:t>:</w:t>
      </w:r>
      <w:r w:rsidRPr="006B75CF">
        <w:rPr>
          <w:rFonts w:ascii="Traditional Arabic" w:eastAsia="Times New Roman" w:hAnsi="Traditional Arabic" w:cs="Traditional Arabic"/>
          <w:color w:val="333333"/>
          <w:sz w:val="36"/>
          <w:szCs w:val="36"/>
          <w:rtl/>
        </w:rPr>
        <w:t xml:space="preserve"> طرق علاج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الأول</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ميكانيكية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الثاني</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تشخيص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المطلب الثالث</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طرق علاج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u w:val="single"/>
          <w:rtl/>
        </w:rPr>
        <w:t>خاتمة</w:t>
      </w:r>
      <w:r w:rsidRPr="006B75CF">
        <w:rPr>
          <w:rFonts w:ascii="Traditional Arabic" w:eastAsia="Times New Roman" w:hAnsi="Traditional Arabic" w:cs="Traditional Arabic"/>
          <w:color w:val="333333"/>
          <w:sz w:val="36"/>
          <w:szCs w:val="36"/>
        </w:rPr>
        <w:t>.</w:t>
      </w:r>
    </w:p>
    <w:p w:rsidR="00A663B3" w:rsidRPr="006B75CF" w:rsidRDefault="00A663B3" w:rsidP="00A663B3">
      <w:pPr>
        <w:bidi/>
        <w:ind w:hanging="360"/>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u w:val="single"/>
          <w:rtl/>
        </w:rPr>
        <w:t>قائمة المراجع</w:t>
      </w:r>
      <w:r w:rsidRPr="006B75CF">
        <w:rPr>
          <w:rFonts w:ascii="Traditional Arabic" w:eastAsia="Times New Roman" w:hAnsi="Traditional Arabic" w:cs="Traditional Arabic"/>
          <w:color w:val="333333"/>
          <w:sz w:val="36"/>
          <w:szCs w:val="36"/>
        </w:rPr>
        <w:t>.</w:t>
      </w:r>
    </w:p>
    <w:p w:rsidR="006037AC" w:rsidRDefault="006037AC" w:rsidP="00991429">
      <w:pPr>
        <w:jc w:val="right"/>
        <w:rPr>
          <w:rFonts w:ascii="Traditional Arabic" w:hAnsi="Traditional Arabic" w:cs="Traditional Arabic"/>
          <w:sz w:val="32"/>
          <w:szCs w:val="32"/>
          <w:rtl/>
          <w:lang w:bidi="ar-DZ"/>
        </w:rPr>
      </w:pPr>
    </w:p>
    <w:p w:rsidR="00A663B3" w:rsidRDefault="00A663B3" w:rsidP="00991429">
      <w:pPr>
        <w:jc w:val="right"/>
        <w:rPr>
          <w:rFonts w:ascii="Traditional Arabic" w:hAnsi="Traditional Arabic" w:cs="Traditional Arabic" w:hint="cs"/>
          <w:sz w:val="32"/>
          <w:szCs w:val="32"/>
          <w:rtl/>
          <w:lang w:bidi="ar-DZ"/>
        </w:rPr>
      </w:pPr>
    </w:p>
    <w:p w:rsidR="006B75CF" w:rsidRDefault="006B75CF" w:rsidP="00991429">
      <w:pPr>
        <w:jc w:val="right"/>
        <w:rPr>
          <w:rFonts w:ascii="Traditional Arabic" w:hAnsi="Traditional Arabic" w:cs="Traditional Arabic" w:hint="cs"/>
          <w:sz w:val="32"/>
          <w:szCs w:val="32"/>
          <w:rtl/>
          <w:lang w:bidi="ar-DZ"/>
        </w:rPr>
      </w:pPr>
    </w:p>
    <w:p w:rsidR="006B75CF" w:rsidRDefault="006B75CF" w:rsidP="00991429">
      <w:pPr>
        <w:jc w:val="right"/>
        <w:rPr>
          <w:rFonts w:ascii="Traditional Arabic" w:hAnsi="Traditional Arabic" w:cs="Traditional Arabic" w:hint="cs"/>
          <w:sz w:val="32"/>
          <w:szCs w:val="32"/>
          <w:rtl/>
          <w:lang w:bidi="ar-DZ"/>
        </w:rPr>
      </w:pPr>
    </w:p>
    <w:p w:rsidR="006B75CF" w:rsidRDefault="006B75CF" w:rsidP="00991429">
      <w:pPr>
        <w:jc w:val="right"/>
        <w:rPr>
          <w:rFonts w:ascii="Traditional Arabic" w:hAnsi="Traditional Arabic" w:cs="Traditional Arabic"/>
          <w:sz w:val="32"/>
          <w:szCs w:val="32"/>
          <w:rtl/>
          <w:lang w:bidi="ar-DZ"/>
        </w:rPr>
      </w:pPr>
    </w:p>
    <w:p w:rsidR="00A663B3" w:rsidRDefault="00A663B3" w:rsidP="00A663B3">
      <w:pPr>
        <w:bidi/>
        <w:rPr>
          <w:rFonts w:ascii="Arabic Typesetting" w:eastAsia="Times New Roman" w:hAnsi="Arabic Typesetting" w:cs="Arabic Typesetting" w:hint="cs"/>
          <w:b/>
          <w:bCs/>
          <w:color w:val="333333"/>
          <w:sz w:val="40"/>
          <w:szCs w:val="40"/>
          <w:u w:val="single"/>
          <w:rtl/>
        </w:rPr>
      </w:pPr>
      <w:proofErr w:type="gramStart"/>
      <w:r>
        <w:rPr>
          <w:rFonts w:ascii="Arabic Typesetting" w:eastAsia="Times New Roman" w:hAnsi="Arabic Typesetting" w:cs="Arabic Typesetting"/>
          <w:b/>
          <w:bCs/>
          <w:color w:val="333333"/>
          <w:sz w:val="40"/>
          <w:szCs w:val="40"/>
          <w:u w:val="single"/>
          <w:rtl/>
        </w:rPr>
        <w:t>المقدمة</w:t>
      </w:r>
      <w:proofErr w:type="gramEnd"/>
      <w:r>
        <w:rPr>
          <w:rFonts w:ascii="Arabic Typesetting" w:eastAsia="Times New Roman" w:hAnsi="Arabic Typesetting" w:cs="Arabic Typesetting"/>
          <w:b/>
          <w:bCs/>
          <w:color w:val="333333"/>
          <w:sz w:val="40"/>
          <w:szCs w:val="40"/>
          <w:u w:val="single"/>
        </w:rPr>
        <w:t>:</w:t>
      </w:r>
    </w:p>
    <w:p w:rsidR="006B75CF" w:rsidRDefault="006B75CF" w:rsidP="006B75CF">
      <w:pPr>
        <w:bidi/>
        <w:rPr>
          <w:rFonts w:ascii="Arabic Typesetting" w:eastAsia="Times New Roman" w:hAnsi="Arabic Typesetting" w:cs="Arabic Typesetting" w:hint="cs"/>
          <w:b/>
          <w:bCs/>
          <w:color w:val="333333"/>
          <w:sz w:val="40"/>
          <w:szCs w:val="40"/>
          <w:u w:val="single"/>
          <w:rtl/>
        </w:rPr>
      </w:pPr>
    </w:p>
    <w:p w:rsidR="006B75CF" w:rsidRDefault="006B75CF" w:rsidP="006B75CF">
      <w:pPr>
        <w:bidi/>
        <w:rPr>
          <w:rFonts w:ascii="Georgia" w:eastAsia="Times New Roman" w:hAnsi="Georgia"/>
          <w:color w:val="333333"/>
          <w:sz w:val="22"/>
          <w:szCs w:val="22"/>
          <w:rtl/>
        </w:rPr>
      </w:pPr>
    </w:p>
    <w:p w:rsidR="00A663B3" w:rsidRPr="006B75CF" w:rsidRDefault="00A663B3" w:rsidP="006B75CF">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40"/>
          <w:szCs w:val="40"/>
          <w:rtl/>
        </w:rPr>
        <w:t xml:space="preserve">تعتبر </w:t>
      </w:r>
      <w:proofErr w:type="spellStart"/>
      <w:r w:rsidRPr="006B75CF">
        <w:rPr>
          <w:rFonts w:ascii="Traditional Arabic" w:eastAsia="Times New Roman" w:hAnsi="Traditional Arabic" w:cs="Traditional Arabic"/>
          <w:color w:val="333333"/>
          <w:sz w:val="40"/>
          <w:szCs w:val="40"/>
          <w:rtl/>
        </w:rPr>
        <w:t>التأتأة</w:t>
      </w:r>
      <w:proofErr w:type="spellEnd"/>
      <w:r w:rsidRPr="006B75CF">
        <w:rPr>
          <w:rFonts w:ascii="Traditional Arabic" w:eastAsia="Times New Roman" w:hAnsi="Traditional Arabic" w:cs="Traditional Arabic"/>
          <w:color w:val="333333"/>
          <w:sz w:val="40"/>
          <w:szCs w:val="40"/>
          <w:rtl/>
        </w:rPr>
        <w:t xml:space="preserve"> من الاضطرابات اللغوية,</w:t>
      </w:r>
      <w:proofErr w:type="spellStart"/>
      <w:r w:rsidRPr="006B75CF">
        <w:rPr>
          <w:rFonts w:ascii="Traditional Arabic" w:eastAsia="Times New Roman" w:hAnsi="Traditional Arabic" w:cs="Traditional Arabic"/>
          <w:color w:val="333333"/>
          <w:sz w:val="40"/>
          <w:szCs w:val="40"/>
          <w:rtl/>
        </w:rPr>
        <w:t>ا</w:t>
      </w:r>
      <w:r w:rsidR="006B75CF">
        <w:rPr>
          <w:rFonts w:ascii="Traditional Arabic" w:eastAsia="Times New Roman" w:hAnsi="Traditional Arabic" w:cs="Traditional Arabic" w:hint="cs"/>
          <w:color w:val="333333"/>
          <w:sz w:val="40"/>
          <w:szCs w:val="40"/>
          <w:rtl/>
        </w:rPr>
        <w:t>ذ</w:t>
      </w:r>
      <w:proofErr w:type="spellEnd"/>
      <w:r w:rsidRPr="006B75CF">
        <w:rPr>
          <w:rFonts w:ascii="Traditional Arabic" w:eastAsia="Times New Roman" w:hAnsi="Traditional Arabic" w:cs="Traditional Arabic"/>
          <w:color w:val="333333"/>
          <w:sz w:val="40"/>
          <w:szCs w:val="40"/>
          <w:rtl/>
        </w:rPr>
        <w:t xml:space="preserve"> تعد من العيوب الكلامية الأكثر انتشارا سواء عند الأطفال </w:t>
      </w:r>
      <w:proofErr w:type="spellStart"/>
      <w:r w:rsidRPr="006B75CF">
        <w:rPr>
          <w:rFonts w:ascii="Traditional Arabic" w:eastAsia="Times New Roman" w:hAnsi="Traditional Arabic" w:cs="Traditional Arabic"/>
          <w:color w:val="333333"/>
          <w:sz w:val="40"/>
          <w:szCs w:val="40"/>
          <w:rtl/>
        </w:rPr>
        <w:t>المتمدرسين</w:t>
      </w:r>
      <w:proofErr w:type="spellEnd"/>
      <w:r w:rsidRPr="006B75CF">
        <w:rPr>
          <w:rFonts w:ascii="Traditional Arabic" w:eastAsia="Times New Roman" w:hAnsi="Traditional Arabic" w:cs="Traditional Arabic"/>
          <w:color w:val="333333"/>
          <w:sz w:val="40"/>
          <w:szCs w:val="40"/>
          <w:rtl/>
        </w:rPr>
        <w:t xml:space="preserve"> أوفي مرحلة ما قبل </w:t>
      </w:r>
      <w:proofErr w:type="spellStart"/>
      <w:r w:rsidRPr="006B75CF">
        <w:rPr>
          <w:rFonts w:ascii="Traditional Arabic" w:eastAsia="Times New Roman" w:hAnsi="Traditional Arabic" w:cs="Traditional Arabic"/>
          <w:color w:val="333333"/>
          <w:sz w:val="40"/>
          <w:szCs w:val="40"/>
          <w:rtl/>
        </w:rPr>
        <w:t>التمدرس</w:t>
      </w:r>
      <w:proofErr w:type="spellEnd"/>
      <w:r w:rsidRPr="006B75CF">
        <w:rPr>
          <w:rFonts w:ascii="Traditional Arabic" w:eastAsia="Times New Roman" w:hAnsi="Traditional Arabic" w:cs="Traditional Arabic"/>
          <w:color w:val="333333"/>
          <w:sz w:val="40"/>
          <w:szCs w:val="40"/>
          <w:rtl/>
        </w:rPr>
        <w:t xml:space="preserve"> كونها مرحلة يتم فيها اكتساب اللغة ,خاصة مرحلة الثلاث ,الأربع,والخمس سنوات والتي تعتبر مرحلة حساسة عند الطفل باستقلاله عن أمه فقد عرف مند القدم بأنها اضطراب لغوي صعب لأنه يعيق عملية التواصل اللغوي ويزداد تعقيدا كلما تقدم المريض في السن,هدا وحاول البعض تفسيرها على أنها اضطراب نفسي عصبي واتجه آخرون إلى ردها إلى مرحلة الطفولة الأولى فيما اعتبرها آخرون مشكلا في التنسيق بين القدرات الإدراكية والقدرات العصبية والحركية  </w:t>
      </w:r>
      <w:r w:rsidRPr="006B75CF">
        <w:rPr>
          <w:rFonts w:ascii="Traditional Arabic" w:eastAsia="Times New Roman" w:hAnsi="Traditional Arabic" w:cs="Traditional Arabic"/>
          <w:color w:val="333333"/>
          <w:sz w:val="40"/>
          <w:szCs w:val="40"/>
        </w:rPr>
        <w:t>.</w:t>
      </w: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A663B3" w:rsidRDefault="00A663B3" w:rsidP="00991429">
      <w:pPr>
        <w:jc w:val="right"/>
        <w:rPr>
          <w:rFonts w:ascii="Traditional Arabic" w:hAnsi="Traditional Arabic" w:cs="Traditional Arabic"/>
          <w:sz w:val="32"/>
          <w:szCs w:val="32"/>
          <w:rtl/>
        </w:rPr>
      </w:pPr>
    </w:p>
    <w:p w:rsidR="008372D4" w:rsidRPr="006B75CF" w:rsidRDefault="008372D4" w:rsidP="006B75CF">
      <w:pPr>
        <w:bidi/>
        <w:jc w:val="center"/>
        <w:rPr>
          <w:rFonts w:ascii="Arabic Typesetting" w:eastAsia="Times New Roman" w:hAnsi="Arabic Typesetting" w:cs="Arabic Typesetting" w:hint="cs"/>
          <w:color w:val="333333"/>
          <w:sz w:val="96"/>
          <w:szCs w:val="96"/>
          <w:rtl/>
        </w:rPr>
      </w:pPr>
      <w:proofErr w:type="gramStart"/>
      <w:r w:rsidRPr="006B75CF">
        <w:rPr>
          <w:rFonts w:ascii="Andalus" w:eastAsia="Times New Roman" w:hAnsi="Andalus" w:cs="Andalus"/>
          <w:b/>
          <w:bCs/>
          <w:color w:val="333333"/>
          <w:sz w:val="96"/>
          <w:szCs w:val="96"/>
          <w:u w:val="single"/>
          <w:rtl/>
        </w:rPr>
        <w:t>المبحث</w:t>
      </w:r>
      <w:proofErr w:type="gramEnd"/>
      <w:r w:rsidRPr="006B75CF">
        <w:rPr>
          <w:rFonts w:ascii="Andalus" w:eastAsia="Times New Roman" w:hAnsi="Andalus" w:cs="Andalus"/>
          <w:b/>
          <w:bCs/>
          <w:color w:val="333333"/>
          <w:sz w:val="96"/>
          <w:szCs w:val="96"/>
          <w:u w:val="single"/>
          <w:rtl/>
        </w:rPr>
        <w:t xml:space="preserve"> الأول</w:t>
      </w:r>
      <w:r w:rsidRPr="006B75CF">
        <w:rPr>
          <w:rFonts w:ascii="Arabic Typesetting" w:eastAsia="Times New Roman" w:hAnsi="Arabic Typesetting" w:cs="Arabic Typesetting"/>
          <w:color w:val="333333"/>
          <w:sz w:val="96"/>
          <w:szCs w:val="96"/>
        </w:rPr>
        <w:t>:</w:t>
      </w:r>
    </w:p>
    <w:p w:rsidR="006B75CF" w:rsidRPr="006B75CF" w:rsidRDefault="006B75CF" w:rsidP="006B75CF">
      <w:pPr>
        <w:bidi/>
        <w:jc w:val="center"/>
        <w:rPr>
          <w:rFonts w:ascii="Arabic Typesetting" w:eastAsia="Times New Roman" w:hAnsi="Arabic Typesetting" w:cs="Arabic Typesetting" w:hint="cs"/>
          <w:color w:val="333333"/>
          <w:sz w:val="96"/>
          <w:szCs w:val="96"/>
          <w:rtl/>
        </w:rPr>
      </w:pPr>
    </w:p>
    <w:p w:rsidR="006B75CF" w:rsidRPr="006B75CF" w:rsidRDefault="006B75CF" w:rsidP="006B75CF">
      <w:pPr>
        <w:bidi/>
        <w:jc w:val="center"/>
        <w:rPr>
          <w:rFonts w:ascii="Arabic Typesetting" w:eastAsia="Times New Roman" w:hAnsi="Arabic Typesetting" w:cs="Arabic Typesetting" w:hint="cs"/>
          <w:color w:val="333333"/>
          <w:sz w:val="96"/>
          <w:szCs w:val="96"/>
          <w:rtl/>
        </w:rPr>
      </w:pPr>
    </w:p>
    <w:p w:rsidR="006B75CF" w:rsidRPr="006B75CF" w:rsidRDefault="006B75CF" w:rsidP="006B75CF">
      <w:pPr>
        <w:bidi/>
        <w:jc w:val="center"/>
        <w:rPr>
          <w:rFonts w:ascii="Georgia" w:eastAsia="Times New Roman" w:hAnsi="Georgia"/>
          <w:color w:val="333333"/>
          <w:sz w:val="96"/>
          <w:szCs w:val="96"/>
          <w:rtl/>
        </w:rPr>
      </w:pPr>
    </w:p>
    <w:p w:rsidR="008372D4" w:rsidRPr="006B75CF" w:rsidRDefault="008372D4" w:rsidP="006B75CF">
      <w:pPr>
        <w:bidi/>
        <w:jc w:val="center"/>
        <w:rPr>
          <w:rFonts w:ascii="Georgia" w:eastAsia="Times New Roman" w:hAnsi="Georgia"/>
          <w:color w:val="333333"/>
          <w:sz w:val="96"/>
          <w:szCs w:val="96"/>
          <w:rtl/>
        </w:rPr>
      </w:pPr>
      <w:r w:rsidRPr="006B75CF">
        <w:rPr>
          <w:rFonts w:ascii="Andalus" w:eastAsia="Times New Roman" w:hAnsi="Andalus" w:cs="Andalus"/>
          <w:color w:val="333333"/>
          <w:sz w:val="96"/>
          <w:szCs w:val="96"/>
          <w:rtl/>
        </w:rPr>
        <w:t xml:space="preserve">عموميات عن </w:t>
      </w:r>
      <w:proofErr w:type="spellStart"/>
      <w:r w:rsidRPr="006B75CF">
        <w:rPr>
          <w:rFonts w:ascii="Andalus" w:eastAsia="Times New Roman" w:hAnsi="Andalus" w:cs="Andalus"/>
          <w:color w:val="333333"/>
          <w:sz w:val="96"/>
          <w:szCs w:val="96"/>
          <w:rtl/>
        </w:rPr>
        <w:t>التأتأة</w:t>
      </w:r>
      <w:proofErr w:type="spellEnd"/>
      <w:r w:rsidRPr="006B75CF">
        <w:rPr>
          <w:rFonts w:ascii="Andalus" w:eastAsia="Times New Roman" w:hAnsi="Andalus" w:cs="Andalus"/>
          <w:color w:val="333333"/>
          <w:sz w:val="96"/>
          <w:szCs w:val="96"/>
          <w:rtl/>
        </w:rPr>
        <w:t>.</w:t>
      </w:r>
    </w:p>
    <w:p w:rsidR="00A663B3" w:rsidRDefault="00A663B3" w:rsidP="00991429">
      <w:pPr>
        <w:jc w:val="right"/>
        <w:rPr>
          <w:rFonts w:ascii="Traditional Arabic" w:hAnsi="Traditional Arabic" w:cs="Traditional Arabic"/>
          <w:sz w:val="32"/>
          <w:szCs w:val="32"/>
          <w:rtl/>
        </w:rPr>
      </w:pPr>
    </w:p>
    <w:p w:rsidR="008372D4" w:rsidRDefault="008372D4" w:rsidP="00991429">
      <w:pPr>
        <w:jc w:val="right"/>
        <w:rPr>
          <w:rFonts w:ascii="Traditional Arabic" w:hAnsi="Traditional Arabic" w:cs="Traditional Arabic"/>
          <w:sz w:val="32"/>
          <w:szCs w:val="32"/>
          <w:rtl/>
        </w:rPr>
      </w:pPr>
    </w:p>
    <w:p w:rsidR="008372D4" w:rsidRDefault="008372D4" w:rsidP="006B75CF">
      <w:pPr>
        <w:rPr>
          <w:rFonts w:ascii="Traditional Arabic" w:hAnsi="Traditional Arabic" w:cs="Traditional Arabic"/>
          <w:sz w:val="32"/>
          <w:szCs w:val="32"/>
          <w:rtl/>
        </w:rPr>
      </w:pPr>
    </w:p>
    <w:p w:rsidR="008372D4" w:rsidRDefault="008372D4" w:rsidP="00991429">
      <w:pPr>
        <w:jc w:val="right"/>
        <w:rPr>
          <w:rFonts w:ascii="Traditional Arabic" w:hAnsi="Traditional Arabic" w:cs="Traditional Arabic"/>
          <w:sz w:val="32"/>
          <w:szCs w:val="32"/>
          <w:rtl/>
        </w:rPr>
      </w:pPr>
    </w:p>
    <w:p w:rsidR="008372D4" w:rsidRDefault="008372D4" w:rsidP="00991429">
      <w:pPr>
        <w:jc w:val="right"/>
        <w:rPr>
          <w:rFonts w:ascii="Traditional Arabic" w:hAnsi="Traditional Arabic" w:cs="Traditional Arabic"/>
          <w:sz w:val="32"/>
          <w:szCs w:val="32"/>
          <w:rtl/>
        </w:rPr>
      </w:pPr>
    </w:p>
    <w:p w:rsidR="008372D4" w:rsidRDefault="008372D4" w:rsidP="00991429">
      <w:pPr>
        <w:jc w:val="right"/>
        <w:rPr>
          <w:rFonts w:ascii="Traditional Arabic" w:hAnsi="Traditional Arabic" w:cs="Traditional Arabic"/>
          <w:sz w:val="32"/>
          <w:szCs w:val="32"/>
          <w:rtl/>
        </w:rPr>
      </w:pPr>
    </w:p>
    <w:p w:rsidR="008372D4" w:rsidRDefault="008372D4" w:rsidP="006B75CF">
      <w:pPr>
        <w:rPr>
          <w:rFonts w:ascii="Traditional Arabic" w:hAnsi="Traditional Arabic" w:cs="Traditional Arabic"/>
          <w:sz w:val="32"/>
          <w:szCs w:val="32"/>
          <w:rtl/>
        </w:rPr>
      </w:pPr>
    </w:p>
    <w:p w:rsidR="008372D4" w:rsidRDefault="008372D4" w:rsidP="00991429">
      <w:pPr>
        <w:jc w:val="right"/>
        <w:rPr>
          <w:rFonts w:ascii="Traditional Arabic" w:hAnsi="Traditional Arabic" w:cs="Traditional Arabic"/>
          <w:sz w:val="32"/>
          <w:szCs w:val="32"/>
          <w:rtl/>
        </w:rPr>
      </w:pPr>
    </w:p>
    <w:p w:rsidR="008372D4" w:rsidRDefault="008372D4" w:rsidP="00991429">
      <w:pPr>
        <w:jc w:val="right"/>
        <w:rPr>
          <w:rFonts w:ascii="Traditional Arabic" w:hAnsi="Traditional Arabic" w:cs="Traditional Arabic"/>
          <w:sz w:val="32"/>
          <w:szCs w:val="32"/>
          <w:rtl/>
        </w:rPr>
      </w:pPr>
    </w:p>
    <w:p w:rsidR="00C43C4C" w:rsidRPr="006B75CF" w:rsidRDefault="00C43C4C" w:rsidP="00C43C4C">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b/>
          <w:bCs/>
          <w:color w:val="333333"/>
          <w:sz w:val="40"/>
          <w:szCs w:val="40"/>
          <w:u w:val="single"/>
          <w:rtl/>
        </w:rPr>
        <w:lastRenderedPageBreak/>
        <w:t>المطلب الأول: مفهوم  </w:t>
      </w:r>
      <w:proofErr w:type="spellStart"/>
      <w:r w:rsidRPr="006B75CF">
        <w:rPr>
          <w:rFonts w:ascii="Traditional Arabic" w:eastAsia="Times New Roman" w:hAnsi="Traditional Arabic" w:cs="Traditional Arabic"/>
          <w:b/>
          <w:bCs/>
          <w:color w:val="333333"/>
          <w:sz w:val="40"/>
          <w:szCs w:val="40"/>
          <w:u w:val="single"/>
          <w:rtl/>
        </w:rPr>
        <w:t>التـــأتــأة</w:t>
      </w:r>
      <w:proofErr w:type="spellEnd"/>
      <w:r w:rsidRPr="006B75CF">
        <w:rPr>
          <w:rFonts w:ascii="Traditional Arabic" w:eastAsia="Times New Roman" w:hAnsi="Traditional Arabic" w:cs="Traditional Arabic"/>
          <w:b/>
          <w:bCs/>
          <w:color w:val="333333"/>
          <w:sz w:val="40"/>
          <w:szCs w:val="40"/>
          <w:u w:val="single"/>
        </w:rPr>
        <w:t>.</w:t>
      </w:r>
      <w:bookmarkStart w:id="0" w:name="_ftnref1"/>
      <w:r w:rsidR="00A727B1" w:rsidRPr="006B75CF">
        <w:rPr>
          <w:rFonts w:ascii="Traditional Arabic" w:eastAsia="Times New Roman" w:hAnsi="Traditional Arabic" w:cs="Traditional Arabic"/>
          <w:color w:val="333333"/>
          <w:sz w:val="22"/>
          <w:szCs w:val="22"/>
          <w:rtl/>
        </w:rPr>
        <w:fldChar w:fldCharType="begin"/>
      </w:r>
      <w:r w:rsidRPr="006B75CF">
        <w:rPr>
          <w:rFonts w:ascii="Traditional Arabic" w:eastAsia="Times New Roman" w:hAnsi="Traditional Arabic" w:cs="Traditional Arabic"/>
          <w:color w:val="333333"/>
          <w:sz w:val="22"/>
          <w:szCs w:val="22"/>
          <w:rtl/>
        </w:rPr>
        <w:instrText xml:space="preserve"> </w:instrText>
      </w:r>
      <w:r w:rsidRPr="006B75CF">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"_ftn1" \o</w:instrText>
      </w:r>
      <w:r w:rsidRPr="006B75CF">
        <w:rPr>
          <w:rFonts w:ascii="Traditional Arabic" w:eastAsia="Times New Roman" w:hAnsi="Traditional Arabic" w:cs="Traditional Arabic"/>
          <w:color w:val="333333"/>
          <w:sz w:val="22"/>
          <w:szCs w:val="22"/>
          <w:rtl/>
        </w:rPr>
        <w:instrText xml:space="preserve"> "" </w:instrText>
      </w:r>
      <w:r w:rsidR="00A727B1" w:rsidRPr="006B75CF">
        <w:rPr>
          <w:rFonts w:ascii="Traditional Arabic" w:eastAsia="Times New Roman" w:hAnsi="Traditional Arabic" w:cs="Traditional Arabic"/>
          <w:color w:val="333333"/>
          <w:sz w:val="22"/>
          <w:szCs w:val="22"/>
          <w:rtl/>
        </w:rPr>
        <w:fldChar w:fldCharType="separate"/>
      </w:r>
      <w:r w:rsidRPr="006B75CF">
        <w:rPr>
          <w:rStyle w:val="Appelnotedebasdep"/>
          <w:rFonts w:ascii="Traditional Arabic" w:eastAsia="Times New Roman" w:hAnsi="Traditional Arabic" w:cs="Traditional Arabic"/>
          <w:color w:val="CC3300"/>
          <w:sz w:val="40"/>
          <w:szCs w:val="40"/>
        </w:rPr>
        <w:t>[1]</w:t>
      </w:r>
      <w:r w:rsidR="00A727B1" w:rsidRPr="006B75CF">
        <w:rPr>
          <w:rFonts w:ascii="Traditional Arabic" w:eastAsia="Times New Roman" w:hAnsi="Traditional Arabic" w:cs="Traditional Arabic"/>
          <w:color w:val="333333"/>
          <w:sz w:val="22"/>
          <w:szCs w:val="22"/>
          <w:rtl/>
        </w:rPr>
        <w:fldChar w:fldCharType="end"/>
      </w:r>
      <w:bookmarkEnd w:id="0"/>
      <w:r w:rsidRPr="006B75CF">
        <w:rPr>
          <w:rFonts w:ascii="Traditional Arabic" w:eastAsia="Times New Roman" w:hAnsi="Traditional Arabic" w:cs="Traditional Arabic"/>
          <w:color w:val="333333"/>
          <w:sz w:val="36"/>
          <w:szCs w:val="36"/>
        </w:rPr>
        <w:br/>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هي نوع من التردد والاضطراب وانقطاع في سلاسة الكلام حيث يردد الفرد المصاب صوتاً لغوياً أو مقطعاً ترديداً لا إرادياً مع عدم القدرة على تجاوز ذلك إلى المقطع التالي. ويلا حظ على المصاب </w:t>
      </w:r>
      <w:proofErr w:type="spellStart"/>
      <w:r w:rsidRPr="006B75CF">
        <w:rPr>
          <w:rFonts w:ascii="Traditional Arabic" w:eastAsia="Times New Roman" w:hAnsi="Traditional Arabic" w:cs="Traditional Arabic"/>
          <w:color w:val="333333"/>
          <w:sz w:val="36"/>
          <w:szCs w:val="36"/>
          <w:rtl/>
        </w:rPr>
        <w:t>بالتأتأة</w:t>
      </w:r>
      <w:proofErr w:type="spellEnd"/>
      <w:r w:rsidRPr="006B75CF">
        <w:rPr>
          <w:rFonts w:ascii="Traditional Arabic" w:eastAsia="Times New Roman" w:hAnsi="Traditional Arabic" w:cs="Traditional Arabic"/>
          <w:color w:val="333333"/>
          <w:sz w:val="36"/>
          <w:szCs w:val="36"/>
          <w:rtl/>
        </w:rPr>
        <w:t xml:space="preserve"> اضطراب في حركتي الشهيق والزفير أثناء النطق مثل انحباس النفس ثم انطلاقه بطريقة تشنجه كما نشاهد لدى</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المصاب حركات زائدة عما يتطلبه الكلام العادي وتظهر هذه الحركات في اللسان والشفتين والوجه واليدين. وتبدأ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بشكل تدريجي منذ الطفولة المبكرة وتتطور من مرحلة إلى أخرى تكون أشد خطورة من سابقتها</w:t>
      </w:r>
      <w:r w:rsidRPr="006B75CF">
        <w:rPr>
          <w:rFonts w:ascii="Traditional Arabic" w:eastAsia="Times New Roman" w:hAnsi="Traditional Arabic" w:cs="Traditional Arabic"/>
          <w:color w:val="333333"/>
          <w:sz w:val="36"/>
          <w:szCs w:val="36"/>
        </w:rPr>
        <w:t>.</w:t>
      </w:r>
    </w:p>
    <w:p w:rsidR="00C43C4C" w:rsidRPr="006B75CF" w:rsidRDefault="00C43C4C" w:rsidP="00C43C4C">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b/>
          <w:bCs/>
          <w:color w:val="333333"/>
          <w:sz w:val="40"/>
          <w:szCs w:val="40"/>
          <w:u w:val="single"/>
          <w:rtl/>
        </w:rPr>
        <w:t xml:space="preserve">المطلب الثاني: </w:t>
      </w:r>
      <w:r w:rsidRPr="006B75CF">
        <w:rPr>
          <w:rFonts w:ascii="Traditional Arabic" w:eastAsia="Times New Roman" w:hAnsi="Traditional Arabic" w:cs="Traditional Arabic"/>
          <w:b/>
          <w:bCs/>
          <w:color w:val="333333"/>
          <w:sz w:val="40"/>
          <w:szCs w:val="40"/>
          <w:u w:val="single"/>
        </w:rPr>
        <w:t> </w:t>
      </w:r>
      <w:r w:rsidRPr="006B75CF">
        <w:rPr>
          <w:rFonts w:ascii="Traditional Arabic" w:eastAsia="Times New Roman" w:hAnsi="Traditional Arabic" w:cs="Traditional Arabic"/>
          <w:b/>
          <w:bCs/>
          <w:color w:val="333333"/>
          <w:sz w:val="40"/>
          <w:szCs w:val="40"/>
          <w:u w:val="single"/>
          <w:rtl/>
        </w:rPr>
        <w:t xml:space="preserve">مظاهر </w:t>
      </w:r>
      <w:proofErr w:type="spellStart"/>
      <w:r w:rsidRPr="006B75CF">
        <w:rPr>
          <w:rFonts w:ascii="Traditional Arabic" w:eastAsia="Times New Roman" w:hAnsi="Traditional Arabic" w:cs="Traditional Arabic"/>
          <w:b/>
          <w:bCs/>
          <w:color w:val="333333"/>
          <w:sz w:val="40"/>
          <w:szCs w:val="40"/>
          <w:u w:val="single"/>
          <w:rtl/>
        </w:rPr>
        <w:t>التأتأة</w:t>
      </w:r>
      <w:proofErr w:type="spellEnd"/>
      <w:r w:rsidRPr="006B75CF">
        <w:rPr>
          <w:rFonts w:ascii="Traditional Arabic" w:eastAsia="Times New Roman" w:hAnsi="Traditional Arabic" w:cs="Traditional Arabic"/>
          <w:b/>
          <w:bCs/>
          <w:color w:val="333333"/>
          <w:sz w:val="40"/>
          <w:szCs w:val="40"/>
          <w:u w:val="single"/>
        </w:rPr>
        <w:t>:</w:t>
      </w:r>
      <w:bookmarkStart w:id="1" w:name="_ftnref2"/>
      <w:r w:rsidR="00A727B1" w:rsidRPr="006B75CF">
        <w:rPr>
          <w:rFonts w:ascii="Traditional Arabic" w:eastAsia="Times New Roman" w:hAnsi="Traditional Arabic" w:cs="Traditional Arabic"/>
          <w:color w:val="333333"/>
          <w:sz w:val="22"/>
          <w:szCs w:val="22"/>
          <w:rtl/>
        </w:rPr>
        <w:fldChar w:fldCharType="begin"/>
      </w:r>
      <w:r w:rsidRPr="006B75CF">
        <w:rPr>
          <w:rFonts w:ascii="Traditional Arabic" w:eastAsia="Times New Roman" w:hAnsi="Traditional Arabic" w:cs="Traditional Arabic"/>
          <w:color w:val="333333"/>
          <w:sz w:val="22"/>
          <w:szCs w:val="22"/>
          <w:rtl/>
        </w:rPr>
        <w:instrText xml:space="preserve"> </w:instrText>
      </w:r>
      <w:r w:rsidRPr="006B75CF">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"_ftn2" \o</w:instrText>
      </w:r>
      <w:r w:rsidRPr="006B75CF">
        <w:rPr>
          <w:rFonts w:ascii="Traditional Arabic" w:eastAsia="Times New Roman" w:hAnsi="Traditional Arabic" w:cs="Traditional Arabic"/>
          <w:color w:val="333333"/>
          <w:sz w:val="22"/>
          <w:szCs w:val="22"/>
          <w:rtl/>
        </w:rPr>
        <w:instrText xml:space="preserve"> "" </w:instrText>
      </w:r>
      <w:r w:rsidR="00A727B1" w:rsidRPr="006B75CF">
        <w:rPr>
          <w:rFonts w:ascii="Traditional Arabic" w:eastAsia="Times New Roman" w:hAnsi="Traditional Arabic" w:cs="Traditional Arabic"/>
          <w:color w:val="333333"/>
          <w:sz w:val="22"/>
          <w:szCs w:val="22"/>
          <w:rtl/>
        </w:rPr>
        <w:fldChar w:fldCharType="separate"/>
      </w:r>
      <w:r w:rsidRPr="006B75CF">
        <w:rPr>
          <w:rStyle w:val="Appelnotedebasdep"/>
          <w:rFonts w:ascii="Traditional Arabic" w:eastAsia="Times New Roman" w:hAnsi="Traditional Arabic" w:cs="Traditional Arabic"/>
          <w:color w:val="CC3300"/>
          <w:sz w:val="40"/>
          <w:szCs w:val="40"/>
        </w:rPr>
        <w:t>[2]</w:t>
      </w:r>
      <w:r w:rsidR="00A727B1" w:rsidRPr="006B75CF">
        <w:rPr>
          <w:rFonts w:ascii="Traditional Arabic" w:eastAsia="Times New Roman" w:hAnsi="Traditional Arabic" w:cs="Traditional Arabic"/>
          <w:color w:val="333333"/>
          <w:sz w:val="22"/>
          <w:szCs w:val="22"/>
          <w:rtl/>
        </w:rPr>
        <w:fldChar w:fldCharType="end"/>
      </w:r>
      <w:bookmarkEnd w:id="1"/>
      <w:r w:rsidRPr="006B75CF">
        <w:rPr>
          <w:rFonts w:ascii="Traditional Arabic" w:eastAsia="Times New Roman" w:hAnsi="Traditional Arabic" w:cs="Traditional Arabic"/>
          <w:color w:val="333333"/>
          <w:sz w:val="40"/>
          <w:szCs w:val="40"/>
        </w:rPr>
        <w:br/>
      </w:r>
      <w:proofErr w:type="spellStart"/>
      <w:r w:rsidRPr="006B75CF">
        <w:rPr>
          <w:rFonts w:ascii="Traditional Arabic" w:eastAsia="Times New Roman" w:hAnsi="Traditional Arabic" w:cs="Traditional Arabic"/>
          <w:color w:val="333333"/>
          <w:sz w:val="36"/>
          <w:szCs w:val="36"/>
          <w:rtl/>
        </w:rPr>
        <w:t>للتأتأة</w:t>
      </w:r>
      <w:proofErr w:type="spellEnd"/>
      <w:r w:rsidRPr="006B75CF">
        <w:rPr>
          <w:rFonts w:ascii="Traditional Arabic" w:eastAsia="Times New Roman" w:hAnsi="Traditional Arabic" w:cs="Traditional Arabic"/>
          <w:color w:val="333333"/>
          <w:sz w:val="36"/>
          <w:szCs w:val="36"/>
          <w:rtl/>
        </w:rPr>
        <w:t xml:space="preserve"> ثلاثة مظاهر أساسية وهي</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التكرار لمقطع أو كلمة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التوقف أي توقف الصوت أو الهواء أثناء إصدار هذا الصوت، مثل (ك- فراغ- ثم </w:t>
      </w:r>
      <w:proofErr w:type="gramStart"/>
      <w:r w:rsidRPr="006B75CF">
        <w:rPr>
          <w:rFonts w:ascii="Traditional Arabic" w:eastAsia="Times New Roman" w:hAnsi="Traditional Arabic" w:cs="Traditional Arabic"/>
          <w:color w:val="333333"/>
          <w:sz w:val="36"/>
          <w:szCs w:val="36"/>
          <w:rtl/>
        </w:rPr>
        <w:t>كامل</w:t>
      </w:r>
      <w:r w:rsidRPr="006B75CF">
        <w:rPr>
          <w:rFonts w:ascii="Traditional Arabic" w:eastAsia="Times New Roman" w:hAnsi="Traditional Arabic" w:cs="Traditional Arabic"/>
          <w:color w:val="333333"/>
          <w:sz w:val="36"/>
          <w:szCs w:val="36"/>
        </w:rPr>
        <w:t>(</w:t>
      </w:r>
      <w:proofErr w:type="gramEnd"/>
      <w:r w:rsidRPr="006B75CF">
        <w:rPr>
          <w:rFonts w:ascii="Traditional Arabic" w:eastAsia="Times New Roman" w:hAnsi="Traditional Arabic" w:cs="Traditional Arabic"/>
          <w:color w:val="333333"/>
          <w:sz w:val="36"/>
          <w:szCs w:val="36"/>
        </w:rPr>
        <w:br/>
        <w:t>-</w:t>
      </w:r>
      <w:r w:rsidRPr="006B75CF">
        <w:rPr>
          <w:rFonts w:ascii="Traditional Arabic" w:eastAsia="Times New Roman" w:hAnsi="Traditional Arabic" w:cs="Traditional Arabic"/>
          <w:color w:val="333333"/>
          <w:sz w:val="36"/>
          <w:szCs w:val="36"/>
          <w:rtl/>
        </w:rPr>
        <w:t>الإطالة، مثل سس----------</w:t>
      </w:r>
      <w:proofErr w:type="spellStart"/>
      <w:r w:rsidRPr="006B75CF">
        <w:rPr>
          <w:rFonts w:ascii="Traditional Arabic" w:eastAsia="Times New Roman" w:hAnsi="Traditional Arabic" w:cs="Traditional Arabic"/>
          <w:color w:val="333333"/>
          <w:sz w:val="36"/>
          <w:szCs w:val="36"/>
          <w:rtl/>
        </w:rPr>
        <w:t>يارة</w:t>
      </w:r>
      <w:proofErr w:type="spellEnd"/>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proofErr w:type="gramStart"/>
      <w:r w:rsidRPr="006B75CF">
        <w:rPr>
          <w:rFonts w:ascii="Traditional Arabic" w:eastAsia="Times New Roman" w:hAnsi="Traditional Arabic" w:cs="Traditional Arabic"/>
          <w:color w:val="333333"/>
          <w:sz w:val="36"/>
          <w:szCs w:val="36"/>
          <w:rtl/>
        </w:rPr>
        <w:t>وللتخلص</w:t>
      </w:r>
      <w:proofErr w:type="gramEnd"/>
      <w:r w:rsidRPr="006B75CF">
        <w:rPr>
          <w:rFonts w:ascii="Traditional Arabic" w:eastAsia="Times New Roman" w:hAnsi="Traditional Arabic" w:cs="Traditional Arabic"/>
          <w:color w:val="333333"/>
          <w:sz w:val="36"/>
          <w:szCs w:val="36"/>
          <w:rtl/>
        </w:rPr>
        <w:t xml:space="preserve"> من هذه المشكلة يحدث أن يبتكر الطفل سلوكيات يعتقد أنها تساعده على الكلام بطريقة أفضل أو أسهل، مثل شد الفك أو اليد أو القدم أو رمش العين أو وضع اليد على الفم وغيرها وتسمى هذه السلوكيات المصاحبة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proofErr w:type="gramStart"/>
      <w:r w:rsidRPr="006B75CF">
        <w:rPr>
          <w:rFonts w:ascii="Traditional Arabic" w:eastAsia="Times New Roman" w:hAnsi="Traditional Arabic" w:cs="Traditional Arabic"/>
          <w:color w:val="333333"/>
          <w:sz w:val="36"/>
          <w:szCs w:val="36"/>
          <w:rtl/>
        </w:rPr>
        <w:t>ومع</w:t>
      </w:r>
      <w:proofErr w:type="gramEnd"/>
      <w:r w:rsidRPr="006B75CF">
        <w:rPr>
          <w:rFonts w:ascii="Traditional Arabic" w:eastAsia="Times New Roman" w:hAnsi="Traditional Arabic" w:cs="Traditional Arabic"/>
          <w:color w:val="333333"/>
          <w:sz w:val="36"/>
          <w:szCs w:val="36"/>
          <w:rtl/>
        </w:rPr>
        <w:t xml:space="preserve"> التقدم بالعمر وصعوبة التخلص من المشكلة وظهور بعض الاستهزاء من الآخرين والتوتر من الأهل وغير ذلك من مظاهر لافتة للانتباه يبدأ الطفل بتكوين صورة سيئة عن الكلام وعن نفسه، ويبدأ إما بالانسحاب الاجتماعي أو العدوان اليدوي للتعامل مع آثار المشكلة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تظهر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علي هيئة حركات إرتعاشية، واحتباس توقفي في الكلام يعقبه الانطلاق، ويبذل الشخص المتلجلج جهدًا شاقًا ليخفف من احتباس الكلام، وعندما تشتد وطأة اللجلجة يحرك المريض يداه ويضغط على قدميه ويرتعش ويحرك رأسه ويخرج لسانه من فمه </w:t>
      </w:r>
      <w:r w:rsidRPr="006B75CF">
        <w:rPr>
          <w:rFonts w:ascii="Traditional Arabic" w:eastAsia="Times New Roman" w:hAnsi="Traditional Arabic" w:cs="Traditional Arabic"/>
          <w:color w:val="333333"/>
          <w:sz w:val="36"/>
          <w:szCs w:val="36"/>
        </w:rPr>
        <w:br/>
        <w:t>*</w:t>
      </w:r>
      <w:r w:rsidRPr="006B75CF">
        <w:rPr>
          <w:rFonts w:ascii="Traditional Arabic" w:eastAsia="Times New Roman" w:hAnsi="Traditional Arabic" w:cs="Traditional Arabic"/>
          <w:color w:val="333333"/>
          <w:sz w:val="36"/>
          <w:szCs w:val="36"/>
          <w:rtl/>
        </w:rPr>
        <w:t xml:space="preserve">ومن وجهه نظر كلا من </w:t>
      </w:r>
      <w:proofErr w:type="spellStart"/>
      <w:r w:rsidRPr="006B75CF">
        <w:rPr>
          <w:rFonts w:ascii="Traditional Arabic" w:eastAsia="Times New Roman" w:hAnsi="Traditional Arabic" w:cs="Traditional Arabic"/>
          <w:color w:val="333333"/>
          <w:sz w:val="36"/>
          <w:szCs w:val="36"/>
          <w:rtl/>
        </w:rPr>
        <w:t>فروشلز</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Froschels</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وشتين</w:t>
      </w:r>
      <w:r w:rsidRPr="006B75CF">
        <w:rPr>
          <w:rFonts w:ascii="Traditional Arabic" w:eastAsia="Times New Roman" w:hAnsi="Traditional Arabic" w:cs="Traditional Arabic"/>
          <w:color w:val="333333"/>
          <w:sz w:val="36"/>
          <w:szCs w:val="36"/>
        </w:rPr>
        <w:t xml:space="preserve"> Stein </w:t>
      </w:r>
      <w:r w:rsidRPr="006B75CF">
        <w:rPr>
          <w:rFonts w:ascii="Traditional Arabic" w:eastAsia="Times New Roman" w:hAnsi="Traditional Arabic" w:cs="Traditional Arabic"/>
          <w:color w:val="333333"/>
          <w:sz w:val="36"/>
          <w:szCs w:val="36"/>
          <w:rtl/>
        </w:rPr>
        <w:t>أن المتلجلج يبدأ لجلجته عادة على شكل تشنج اهتزازي خالص، ومن ثم يتطور مع تراخى الزمن إلى تشنج اهتزازي توقفي خالص</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وقد استعمل كلا منهما اصطلاح التشنج الاهتزازي </w:t>
      </w:r>
      <w:proofErr w:type="spellStart"/>
      <w:r w:rsidRPr="006B75CF">
        <w:rPr>
          <w:rFonts w:ascii="Traditional Arabic" w:eastAsia="Times New Roman" w:hAnsi="Traditional Arabic" w:cs="Traditional Arabic"/>
          <w:color w:val="333333"/>
          <w:sz w:val="36"/>
          <w:szCs w:val="36"/>
          <w:rtl/>
        </w:rPr>
        <w:t>التوقفي</w:t>
      </w:r>
      <w:proofErr w:type="spellEnd"/>
      <w:r w:rsidRPr="006B75CF">
        <w:rPr>
          <w:rFonts w:ascii="Traditional Arabic" w:eastAsia="Times New Roman" w:hAnsi="Traditional Arabic" w:cs="Traditional Arabic"/>
          <w:color w:val="333333"/>
          <w:sz w:val="36"/>
          <w:szCs w:val="36"/>
          <w:rtl/>
        </w:rPr>
        <w:t xml:space="preserve"> للتعبير عن اللجلجة</w:t>
      </w:r>
      <w:r w:rsidRPr="006B75CF">
        <w:rPr>
          <w:rFonts w:ascii="Traditional Arabic" w:eastAsia="Times New Roman" w:hAnsi="Traditional Arabic" w:cs="Traditional Arabic"/>
          <w:color w:val="333333"/>
          <w:sz w:val="36"/>
          <w:szCs w:val="36"/>
        </w:rPr>
        <w:t xml:space="preserve"> . </w:t>
      </w:r>
      <w:r w:rsidRPr="006B75CF">
        <w:rPr>
          <w:rFonts w:ascii="Traditional Arabic" w:eastAsia="Times New Roman" w:hAnsi="Traditional Arabic" w:cs="Traditional Arabic"/>
          <w:color w:val="333333"/>
          <w:sz w:val="36"/>
          <w:szCs w:val="36"/>
        </w:rPr>
        <w:br/>
        <w:t>*</w:t>
      </w:r>
      <w:r w:rsidRPr="006B75CF">
        <w:rPr>
          <w:rFonts w:ascii="Traditional Arabic" w:eastAsia="Times New Roman" w:hAnsi="Traditional Arabic" w:cs="Traditional Arabic"/>
          <w:color w:val="333333"/>
          <w:sz w:val="36"/>
          <w:szCs w:val="36"/>
          <w:rtl/>
        </w:rPr>
        <w:t>ويقول شتين</w:t>
      </w:r>
      <w:r w:rsidRPr="006B75CF">
        <w:rPr>
          <w:rFonts w:ascii="Traditional Arabic" w:eastAsia="Times New Roman" w:hAnsi="Traditional Arabic" w:cs="Traditional Arabic"/>
          <w:color w:val="333333"/>
          <w:sz w:val="36"/>
          <w:szCs w:val="36"/>
        </w:rPr>
        <w:t xml:space="preserve"> Stein </w:t>
      </w:r>
      <w:r w:rsidRPr="006B75CF">
        <w:rPr>
          <w:rFonts w:ascii="Traditional Arabic" w:eastAsia="Times New Roman" w:hAnsi="Traditional Arabic" w:cs="Traditional Arabic"/>
          <w:color w:val="333333"/>
          <w:sz w:val="36"/>
          <w:szCs w:val="36"/>
          <w:rtl/>
        </w:rPr>
        <w:t>أن</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lastRenderedPageBreak/>
        <w:t xml:space="preserve">التشنج الاهتزازي </w:t>
      </w:r>
      <w:proofErr w:type="spellStart"/>
      <w:r w:rsidRPr="006B75CF">
        <w:rPr>
          <w:rFonts w:ascii="Traditional Arabic" w:eastAsia="Times New Roman" w:hAnsi="Traditional Arabic" w:cs="Traditional Arabic"/>
          <w:color w:val="333333"/>
          <w:sz w:val="36"/>
          <w:szCs w:val="36"/>
          <w:rtl/>
        </w:rPr>
        <w:t>التوقفي</w:t>
      </w:r>
      <w:proofErr w:type="spellEnd"/>
      <w:r w:rsidRPr="006B75CF">
        <w:rPr>
          <w:rFonts w:ascii="Traditional Arabic" w:eastAsia="Times New Roman" w:hAnsi="Traditional Arabic" w:cs="Traditional Arabic"/>
          <w:color w:val="333333"/>
          <w:sz w:val="36"/>
          <w:szCs w:val="36"/>
          <w:rtl/>
        </w:rPr>
        <w:t xml:space="preserve"> : إنه نوع من التوتر يطغي أو يسيطر على الحركات أو </w:t>
      </w:r>
      <w:proofErr w:type="spellStart"/>
      <w:r w:rsidRPr="006B75CF">
        <w:rPr>
          <w:rFonts w:ascii="Traditional Arabic" w:eastAsia="Times New Roman" w:hAnsi="Traditional Arabic" w:cs="Traditional Arabic"/>
          <w:color w:val="333333"/>
          <w:sz w:val="36"/>
          <w:szCs w:val="36"/>
          <w:rtl/>
        </w:rPr>
        <w:t>الارتعاشات</w:t>
      </w:r>
      <w:proofErr w:type="spellEnd"/>
      <w:r w:rsidRPr="006B75CF">
        <w:rPr>
          <w:rFonts w:ascii="Traditional Arabic" w:eastAsia="Times New Roman" w:hAnsi="Traditional Arabic" w:cs="Traditional Arabic"/>
          <w:color w:val="333333"/>
          <w:sz w:val="36"/>
          <w:szCs w:val="36"/>
          <w:rtl/>
        </w:rPr>
        <w:t xml:space="preserve"> أو الاهتزازات التكرارية التي تظهر عليها اللجلجة في أولى مراحله</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وكذلك يتحدث </w:t>
      </w:r>
      <w:proofErr w:type="spellStart"/>
      <w:r w:rsidRPr="006B75CF">
        <w:rPr>
          <w:rFonts w:ascii="Traditional Arabic" w:eastAsia="Times New Roman" w:hAnsi="Traditional Arabic" w:cs="Traditional Arabic"/>
          <w:color w:val="333333"/>
          <w:sz w:val="36"/>
          <w:szCs w:val="36"/>
          <w:rtl/>
        </w:rPr>
        <w:t>فروشلز</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Froschels</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عن التشنج </w:t>
      </w:r>
      <w:proofErr w:type="spellStart"/>
      <w:r w:rsidRPr="006B75CF">
        <w:rPr>
          <w:rFonts w:ascii="Traditional Arabic" w:eastAsia="Times New Roman" w:hAnsi="Traditional Arabic" w:cs="Traditional Arabic"/>
          <w:color w:val="333333"/>
          <w:sz w:val="36"/>
          <w:szCs w:val="36"/>
          <w:rtl/>
        </w:rPr>
        <w:t>التوقفى</w:t>
      </w:r>
      <w:proofErr w:type="spellEnd"/>
      <w:r w:rsidRPr="006B75CF">
        <w:rPr>
          <w:rFonts w:ascii="Traditional Arabic" w:eastAsia="Times New Roman" w:hAnsi="Traditional Arabic" w:cs="Traditional Arabic"/>
          <w:color w:val="333333"/>
          <w:sz w:val="36"/>
          <w:szCs w:val="36"/>
          <w:rtl/>
        </w:rPr>
        <w:t xml:space="preserve"> فيقول : إنه يظهر في وضوح بعد بداية اللجلجة بنحو سنة، إذ يبذل المتلجلج عند تحريك عضلاته الكلامية جهودًا ومحاولات، فتبدو بوادر الضغط على شفتيه وعضلاته الحنجرية، وبذلك تحتبس طلاقة كلامه</w:t>
      </w:r>
    </w:p>
    <w:p w:rsidR="00C43C4C" w:rsidRPr="006B75CF" w:rsidRDefault="00C43C4C" w:rsidP="00C43C4C">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b/>
          <w:bCs/>
          <w:color w:val="333333"/>
          <w:sz w:val="40"/>
          <w:szCs w:val="40"/>
          <w:u w:val="single"/>
          <w:rtl/>
        </w:rPr>
        <w:t xml:space="preserve">المطلب الثالث: </w:t>
      </w:r>
      <w:r w:rsidRPr="006B75CF">
        <w:rPr>
          <w:rFonts w:ascii="Traditional Arabic" w:eastAsia="Times New Roman" w:hAnsi="Traditional Arabic" w:cs="Traditional Arabic"/>
          <w:b/>
          <w:bCs/>
          <w:color w:val="333333"/>
          <w:sz w:val="40"/>
          <w:szCs w:val="40"/>
          <w:u w:val="single"/>
        </w:rPr>
        <w:t> </w:t>
      </w:r>
      <w:r w:rsidRPr="006B75CF">
        <w:rPr>
          <w:rFonts w:ascii="Traditional Arabic" w:eastAsia="Times New Roman" w:hAnsi="Traditional Arabic" w:cs="Traditional Arabic"/>
          <w:b/>
          <w:bCs/>
          <w:color w:val="333333"/>
          <w:sz w:val="40"/>
          <w:szCs w:val="40"/>
          <w:u w:val="single"/>
          <w:rtl/>
        </w:rPr>
        <w:t xml:space="preserve">مراحل تطور </w:t>
      </w:r>
      <w:proofErr w:type="spellStart"/>
      <w:r w:rsidRPr="006B75CF">
        <w:rPr>
          <w:rFonts w:ascii="Traditional Arabic" w:eastAsia="Times New Roman" w:hAnsi="Traditional Arabic" w:cs="Traditional Arabic"/>
          <w:b/>
          <w:bCs/>
          <w:color w:val="333333"/>
          <w:sz w:val="40"/>
          <w:szCs w:val="40"/>
          <w:u w:val="single"/>
          <w:rtl/>
        </w:rPr>
        <w:t>التأتأة</w:t>
      </w:r>
      <w:proofErr w:type="spellEnd"/>
      <w:r w:rsidRPr="006B75CF">
        <w:rPr>
          <w:rFonts w:ascii="Traditional Arabic" w:eastAsia="Times New Roman" w:hAnsi="Traditional Arabic" w:cs="Traditional Arabic"/>
          <w:b/>
          <w:bCs/>
          <w:color w:val="333333"/>
          <w:sz w:val="40"/>
          <w:szCs w:val="40"/>
          <w:u w:val="single"/>
        </w:rPr>
        <w:t>:</w:t>
      </w:r>
      <w:bookmarkStart w:id="2" w:name="_ftnref3"/>
      <w:r w:rsidR="00A727B1" w:rsidRPr="006B75CF">
        <w:rPr>
          <w:rFonts w:ascii="Traditional Arabic" w:eastAsia="Times New Roman" w:hAnsi="Traditional Arabic" w:cs="Traditional Arabic"/>
          <w:color w:val="333333"/>
          <w:sz w:val="22"/>
          <w:szCs w:val="22"/>
          <w:rtl/>
        </w:rPr>
        <w:fldChar w:fldCharType="begin"/>
      </w:r>
      <w:r w:rsidRPr="006B75CF">
        <w:rPr>
          <w:rFonts w:ascii="Traditional Arabic" w:eastAsia="Times New Roman" w:hAnsi="Traditional Arabic" w:cs="Traditional Arabic"/>
          <w:color w:val="333333"/>
          <w:sz w:val="22"/>
          <w:szCs w:val="22"/>
          <w:rtl/>
        </w:rPr>
        <w:instrText xml:space="preserve"> </w:instrText>
      </w:r>
      <w:r w:rsidRPr="006B75CF">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"_ftn3" \o</w:instrText>
      </w:r>
      <w:r w:rsidRPr="006B75CF">
        <w:rPr>
          <w:rFonts w:ascii="Traditional Arabic" w:eastAsia="Times New Roman" w:hAnsi="Traditional Arabic" w:cs="Traditional Arabic"/>
          <w:color w:val="333333"/>
          <w:sz w:val="22"/>
          <w:szCs w:val="22"/>
          <w:rtl/>
        </w:rPr>
        <w:instrText xml:space="preserve"> "" </w:instrText>
      </w:r>
      <w:r w:rsidR="00A727B1" w:rsidRPr="006B75CF">
        <w:rPr>
          <w:rFonts w:ascii="Traditional Arabic" w:eastAsia="Times New Roman" w:hAnsi="Traditional Arabic" w:cs="Traditional Arabic"/>
          <w:color w:val="333333"/>
          <w:sz w:val="22"/>
          <w:szCs w:val="22"/>
          <w:rtl/>
        </w:rPr>
        <w:fldChar w:fldCharType="separate"/>
      </w:r>
      <w:r w:rsidRPr="006B75CF">
        <w:rPr>
          <w:rStyle w:val="Appelnotedebasdep"/>
          <w:rFonts w:ascii="Traditional Arabic" w:eastAsia="Times New Roman" w:hAnsi="Traditional Arabic" w:cs="Traditional Arabic"/>
          <w:color w:val="CC3300"/>
          <w:sz w:val="40"/>
          <w:szCs w:val="40"/>
        </w:rPr>
        <w:t>[3]</w:t>
      </w:r>
      <w:r w:rsidR="00A727B1" w:rsidRPr="006B75CF">
        <w:rPr>
          <w:rFonts w:ascii="Traditional Arabic" w:eastAsia="Times New Roman" w:hAnsi="Traditional Arabic" w:cs="Traditional Arabic"/>
          <w:color w:val="333333"/>
          <w:sz w:val="22"/>
          <w:szCs w:val="22"/>
          <w:rtl/>
        </w:rPr>
        <w:fldChar w:fldCharType="end"/>
      </w:r>
      <w:bookmarkEnd w:id="2"/>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تتطور اللجلجة من مرحلة لأخرى بحيث تكون كل مرحلة أشد خطورة من سابقتها ويصف" </w:t>
      </w:r>
      <w:proofErr w:type="spellStart"/>
      <w:r w:rsidRPr="006B75CF">
        <w:rPr>
          <w:rFonts w:ascii="Traditional Arabic" w:eastAsia="Times New Roman" w:hAnsi="Traditional Arabic" w:cs="Traditional Arabic"/>
          <w:color w:val="333333"/>
          <w:sz w:val="36"/>
          <w:szCs w:val="36"/>
          <w:rtl/>
        </w:rPr>
        <w:t>بلودستين</w:t>
      </w:r>
      <w:proofErr w:type="spellEnd"/>
      <w:r w:rsidRPr="006B75CF">
        <w:rPr>
          <w:rFonts w:ascii="Traditional Arabic" w:eastAsia="Times New Roman" w:hAnsi="Traditional Arabic" w:cs="Traditional Arabic"/>
          <w:color w:val="333333"/>
          <w:sz w:val="36"/>
          <w:szCs w:val="36"/>
        </w:rPr>
        <w:t>" (</w:t>
      </w:r>
      <w:proofErr w:type="spellStart"/>
      <w:r w:rsidRPr="006B75CF">
        <w:rPr>
          <w:rFonts w:ascii="Traditional Arabic" w:eastAsia="Times New Roman" w:hAnsi="Traditional Arabic" w:cs="Traditional Arabic"/>
          <w:color w:val="333333"/>
          <w:sz w:val="36"/>
          <w:szCs w:val="36"/>
        </w:rPr>
        <w:t>Bloodstein</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أربع مراحل عامة لتطور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هي</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المرحلة الأولى : وهي مرحلة ما قبل المدرسة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هذه المرحلة عرضية</w:t>
      </w:r>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Episodic</w:t>
      </w:r>
      <w:proofErr w:type="spellEnd"/>
      <w:r w:rsidRPr="006B75CF">
        <w:rPr>
          <w:rFonts w:ascii="Traditional Arabic" w:eastAsia="Times New Roman" w:hAnsi="Traditional Arabic" w:cs="Traditional Arabic"/>
          <w:color w:val="333333"/>
          <w:sz w:val="36"/>
          <w:szCs w:val="36"/>
        </w:rPr>
        <w:t xml:space="preserve"> : </w:t>
      </w:r>
      <w:r w:rsidRPr="006B75CF">
        <w:rPr>
          <w:rFonts w:ascii="Traditional Arabic" w:eastAsia="Times New Roman" w:hAnsi="Traditional Arabic" w:cs="Traditional Arabic"/>
          <w:color w:val="333333"/>
          <w:sz w:val="36"/>
          <w:szCs w:val="36"/>
          <w:rtl/>
        </w:rPr>
        <w:t xml:space="preserve">وتمتاز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هذه المرحلة بتكرار المقاطع والحروف، ويظهر الطفل في هذه المرحلة ردود فعل قليلة لعدم الطلاقة في الكلام، والتأتأة في هذه المرحلة تظهر عندما يكون الطفل واقع تحت ضغط الكلام و تتميز هذه المرحلة بما يلي</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تميل الصعوبة فيها لتكون عارضة، وغير ثابتة، وقد تظهر في فترة زمنية متفاوتة أسابيع مثلا وشهور وأحيانًا أوقات طويلة من الكلام السلس</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تزداد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إذا تعرض الطفل لضغوط سواء كلامية أو انفعالية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التكرار هو المسيطر على هذه المرحلة، وفي بعض الأحيان يقل التكرار، ويكون التكرار في المقاطع الأولى من الكلمة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تميل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أن تكون في بداية الجمل أما بالنسبة للأطفال الصغار جدًا، فتكون في الكلمة الأولى من الجملة. تحدث </w:t>
      </w:r>
      <w:proofErr w:type="spellStart"/>
      <w:r w:rsidRPr="006B75CF">
        <w:rPr>
          <w:rFonts w:ascii="Traditional Arabic" w:eastAsia="Times New Roman" w:hAnsi="Traditional Arabic" w:cs="Traditional Arabic"/>
          <w:color w:val="333333"/>
          <w:sz w:val="36"/>
          <w:szCs w:val="36"/>
          <w:rtl/>
        </w:rPr>
        <w:t>الانقطاعات</w:t>
      </w:r>
      <w:proofErr w:type="spellEnd"/>
      <w:r w:rsidRPr="006B75CF">
        <w:rPr>
          <w:rFonts w:ascii="Traditional Arabic" w:eastAsia="Times New Roman" w:hAnsi="Traditional Arabic" w:cs="Traditional Arabic"/>
          <w:color w:val="333333"/>
          <w:sz w:val="36"/>
          <w:szCs w:val="36"/>
          <w:rtl/>
        </w:rPr>
        <w:t xml:space="preserve"> في كل أنواع الكلام، ولا يبالي الأطفال بهذه </w:t>
      </w:r>
      <w:proofErr w:type="spellStart"/>
      <w:r w:rsidRPr="006B75CF">
        <w:rPr>
          <w:rFonts w:ascii="Traditional Arabic" w:eastAsia="Times New Roman" w:hAnsi="Traditional Arabic" w:cs="Traditional Arabic"/>
          <w:color w:val="333333"/>
          <w:sz w:val="36"/>
          <w:szCs w:val="36"/>
          <w:rtl/>
        </w:rPr>
        <w:t>الانقطاعات</w:t>
      </w:r>
      <w:proofErr w:type="spellEnd"/>
      <w:r w:rsidRPr="006B75CF">
        <w:rPr>
          <w:rFonts w:ascii="Traditional Arabic" w:eastAsia="Times New Roman" w:hAnsi="Traditional Arabic" w:cs="Traditional Arabic"/>
          <w:color w:val="333333"/>
          <w:sz w:val="36"/>
          <w:szCs w:val="36"/>
          <w:rtl/>
        </w:rPr>
        <w:t xml:space="preserve"> في كلامهم (1</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المرحلة الثانية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في هذه المرحلة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تصبح مزمنة أكثر، والطفل يفكر بنفسه كشخص </w:t>
      </w:r>
      <w:proofErr w:type="spellStart"/>
      <w:r w:rsidRPr="006B75CF">
        <w:rPr>
          <w:rFonts w:ascii="Traditional Arabic" w:eastAsia="Times New Roman" w:hAnsi="Traditional Arabic" w:cs="Traditional Arabic"/>
          <w:color w:val="333333"/>
          <w:sz w:val="36"/>
          <w:szCs w:val="36"/>
          <w:rtl/>
        </w:rPr>
        <w:t>متأتئ</w:t>
      </w:r>
      <w:proofErr w:type="spellEnd"/>
      <w:r w:rsidRPr="006B75CF">
        <w:rPr>
          <w:rFonts w:ascii="Traditional Arabic" w:eastAsia="Times New Roman" w:hAnsi="Traditional Arabic" w:cs="Traditional Arabic"/>
          <w:color w:val="333333"/>
          <w:sz w:val="36"/>
          <w:szCs w:val="36"/>
          <w:rtl/>
        </w:rPr>
        <w:t xml:space="preserve">، وتظهر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جزء كبير من كلامه، ويظهر الطفل ردود فعل قليلة للصعوبات التي يواجهها في الكلام</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وبسب ظهورها في سنوات المدرسة الابتدائية يكون الاضطراب فيها مزمنًا، ويصبح هؤلاء الأطفال على وعي بصعوباتهم الكلامية ويعتبرون أنفسهم متلجلجين، وتكثر اللجلجة في الأجزاء الرئيسة للكلام </w:t>
      </w:r>
      <w:r w:rsidRPr="006B75CF">
        <w:rPr>
          <w:rFonts w:ascii="Traditional Arabic" w:eastAsia="Times New Roman" w:hAnsi="Traditional Arabic" w:cs="Traditional Arabic"/>
          <w:color w:val="333333"/>
          <w:sz w:val="36"/>
          <w:szCs w:val="36"/>
          <w:rtl/>
        </w:rPr>
        <w:lastRenderedPageBreak/>
        <w:t>كالأسماء، والأفعال، والصفات، والظروف بصورة يمكن أن تكون زمنية، وتظهر عدم القدرة على النطق بوضوح خاصة صعوبة نطق الكلمة الأولى مع وجود جهد واضح</w:t>
      </w:r>
      <w:r w:rsidRPr="006B75CF">
        <w:rPr>
          <w:rFonts w:ascii="Traditional Arabic" w:eastAsia="Times New Roman" w:hAnsi="Traditional Arabic" w:cs="Traditional Arabic"/>
          <w:color w:val="333333"/>
          <w:sz w:val="36"/>
          <w:szCs w:val="36"/>
        </w:rPr>
        <w:t xml:space="preserve"> . (2(</w:t>
      </w:r>
    </w:p>
    <w:p w:rsidR="00C43C4C" w:rsidRPr="006B75CF" w:rsidRDefault="00C43C4C" w:rsidP="00C43C4C">
      <w:pPr>
        <w:bidi/>
        <w:rPr>
          <w:rFonts w:ascii="Traditional Arabic" w:eastAsia="Times New Roman" w:hAnsi="Traditional Arabic" w:cs="Traditional Arabic"/>
          <w:color w:val="333333"/>
          <w:sz w:val="36"/>
          <w:szCs w:val="36"/>
          <w:rtl/>
        </w:rPr>
      </w:pPr>
      <w:r w:rsidRPr="006B75CF">
        <w:rPr>
          <w:rFonts w:ascii="Traditional Arabic" w:eastAsia="Times New Roman" w:hAnsi="Traditional Arabic" w:cs="Traditional Arabic"/>
          <w:color w:val="333333"/>
          <w:sz w:val="36"/>
          <w:szCs w:val="36"/>
          <w:rtl/>
        </w:rPr>
        <w:t>المرحلة الثالثة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من سن الثامنة إلى سن البلوغ، وتكون في الأغلب لدى الأطفال في سن العاشرة حتى بداية مرحلة المراهقة )الطفولة المتأخرة</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وتصبح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فيها إلى حد كبير , و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هذه المرحلة تظهر حسب المواقف، ويأخذ الشخص </w:t>
      </w:r>
      <w:proofErr w:type="spellStart"/>
      <w:r w:rsidRPr="006B75CF">
        <w:rPr>
          <w:rFonts w:ascii="Traditional Arabic" w:eastAsia="Times New Roman" w:hAnsi="Traditional Arabic" w:cs="Traditional Arabic"/>
          <w:color w:val="333333"/>
          <w:sz w:val="36"/>
          <w:szCs w:val="36"/>
          <w:rtl/>
        </w:rPr>
        <w:t>المتأتئ</w:t>
      </w:r>
      <w:proofErr w:type="spellEnd"/>
      <w:r w:rsidRPr="006B75CF">
        <w:rPr>
          <w:rFonts w:ascii="Traditional Arabic" w:eastAsia="Times New Roman" w:hAnsi="Traditional Arabic" w:cs="Traditional Arabic"/>
          <w:color w:val="333333"/>
          <w:sz w:val="36"/>
          <w:szCs w:val="36"/>
          <w:rtl/>
        </w:rPr>
        <w:t xml:space="preserve"> بعين الاعتبار الحروف والكلمات الصعبة أكثر من غيرها، ويستبدلها بحروف وبكلمات أسهل، كما يستخدم </w:t>
      </w:r>
      <w:proofErr w:type="spellStart"/>
      <w:r w:rsidRPr="006B75CF">
        <w:rPr>
          <w:rFonts w:ascii="Traditional Arabic" w:eastAsia="Times New Roman" w:hAnsi="Traditional Arabic" w:cs="Traditional Arabic"/>
          <w:color w:val="333333"/>
          <w:sz w:val="36"/>
          <w:szCs w:val="36"/>
          <w:rtl/>
        </w:rPr>
        <w:t>المتأتأ</w:t>
      </w:r>
      <w:proofErr w:type="spellEnd"/>
      <w:r w:rsidRPr="006B75CF">
        <w:rPr>
          <w:rFonts w:ascii="Traditional Arabic" w:eastAsia="Times New Roman" w:hAnsi="Traditional Arabic" w:cs="Traditional Arabic"/>
          <w:color w:val="333333"/>
          <w:sz w:val="36"/>
          <w:szCs w:val="36"/>
          <w:rtl/>
        </w:rPr>
        <w:t xml:space="preserve"> في هذه المرحلة الكلمات البديلة أو استحضار معنى آخر للكلمة والدوران على المعنى، كما يظهر علية علامات تشير إلى الارتباك، وهو في هذه المرحلة يظهر توقعًا </w:t>
      </w:r>
      <w:proofErr w:type="spellStart"/>
      <w:r w:rsidRPr="006B75CF">
        <w:rPr>
          <w:rFonts w:ascii="Traditional Arabic" w:eastAsia="Times New Roman" w:hAnsi="Traditional Arabic" w:cs="Traditional Arabic"/>
          <w:color w:val="333333"/>
          <w:sz w:val="36"/>
          <w:szCs w:val="36"/>
          <w:rtl/>
        </w:rPr>
        <w:t>للتأتأة</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المرحلة الرابعة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وتظهر نموذجيًا في مرحلة المراهقة المتأخرة والرشد، حيث تكون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راسخة ومتأصلة في الفرد وتظهر نتيجة القلق والتوتر الذي يصاحب مواقف، فالشخص المتأتي في هذه المرحلة يخاف من توقع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ويبدي خوفًا من الحروف والكلمات والمواقف الكلامية، ويشعر بالخوف والارتباك وبالحاجة إلى المساعدة</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أما " فان </w:t>
      </w:r>
      <w:proofErr w:type="spellStart"/>
      <w:r w:rsidRPr="006B75CF">
        <w:rPr>
          <w:rFonts w:ascii="Traditional Arabic" w:eastAsia="Times New Roman" w:hAnsi="Traditional Arabic" w:cs="Traditional Arabic"/>
          <w:color w:val="333333"/>
          <w:sz w:val="36"/>
          <w:szCs w:val="36"/>
          <w:rtl/>
        </w:rPr>
        <w:t>رايبر</w:t>
      </w:r>
      <w:proofErr w:type="spellEnd"/>
      <w:r w:rsidRPr="006B75CF">
        <w:rPr>
          <w:rFonts w:ascii="Traditional Arabic" w:eastAsia="Times New Roman" w:hAnsi="Traditional Arabic" w:cs="Traditional Arabic"/>
          <w:color w:val="333333"/>
          <w:sz w:val="36"/>
          <w:szCs w:val="36"/>
        </w:rPr>
        <w:t xml:space="preserve">" Van Riper </w:t>
      </w:r>
      <w:r w:rsidRPr="006B75CF">
        <w:rPr>
          <w:rFonts w:ascii="Traditional Arabic" w:eastAsia="Times New Roman" w:hAnsi="Traditional Arabic" w:cs="Traditional Arabic"/>
          <w:color w:val="333333"/>
          <w:sz w:val="36"/>
          <w:szCs w:val="36"/>
          <w:rtl/>
        </w:rPr>
        <w:t xml:space="preserve">فقد وصف ثلاث مراحل لتطور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هي</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المرحلة الأولى: مرحلة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الأولية</w:t>
      </w:r>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Primary</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Stuterning</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وتمتاز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هذه المرحلة بتكرارات وإطلالات </w:t>
      </w:r>
      <w:proofErr w:type="spellStart"/>
      <w:r w:rsidRPr="006B75CF">
        <w:rPr>
          <w:rFonts w:ascii="Traditional Arabic" w:eastAsia="Times New Roman" w:hAnsi="Traditional Arabic" w:cs="Traditional Arabic"/>
          <w:color w:val="333333"/>
          <w:sz w:val="36"/>
          <w:szCs w:val="36"/>
          <w:rtl/>
        </w:rPr>
        <w:t>وإعادات</w:t>
      </w:r>
      <w:proofErr w:type="spellEnd"/>
      <w:r w:rsidRPr="006B75CF">
        <w:rPr>
          <w:rFonts w:ascii="Traditional Arabic" w:eastAsia="Times New Roman" w:hAnsi="Traditional Arabic" w:cs="Traditional Arabic"/>
          <w:color w:val="333333"/>
          <w:sz w:val="36"/>
          <w:szCs w:val="36"/>
          <w:rtl/>
        </w:rPr>
        <w:t xml:space="preserve"> للحروف والمقاطع والكلمات والجمل</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المرحلة الثانية: المرحلة الانتقالية</w:t>
      </w:r>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Transitio</w:t>
      </w:r>
      <w:proofErr w:type="spellEnd"/>
      <w:r w:rsidRPr="006B75CF">
        <w:rPr>
          <w:rFonts w:ascii="Traditional Arabic" w:eastAsia="Times New Roman" w:hAnsi="Traditional Arabic" w:cs="Traditional Arabic"/>
          <w:color w:val="333333"/>
          <w:sz w:val="36"/>
          <w:szCs w:val="36"/>
          <w:rtl/>
        </w:rPr>
        <w:t xml:space="preserve">وتمتاز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هذه المرحلة بتكرار للمقاطع والحروف </w:t>
      </w:r>
      <w:proofErr w:type="spellStart"/>
      <w:r w:rsidRPr="006B75CF">
        <w:rPr>
          <w:rFonts w:ascii="Traditional Arabic" w:eastAsia="Times New Roman" w:hAnsi="Traditional Arabic" w:cs="Traditional Arabic"/>
          <w:color w:val="333333"/>
          <w:sz w:val="36"/>
          <w:szCs w:val="36"/>
          <w:rtl/>
        </w:rPr>
        <w:t>وإطالات</w:t>
      </w:r>
      <w:proofErr w:type="spellEnd"/>
      <w:r w:rsidRPr="006B75CF">
        <w:rPr>
          <w:rFonts w:ascii="Traditional Arabic" w:eastAsia="Times New Roman" w:hAnsi="Traditional Arabic" w:cs="Traditional Arabic"/>
          <w:color w:val="333333"/>
          <w:sz w:val="36"/>
          <w:szCs w:val="36"/>
          <w:rtl/>
        </w:rPr>
        <w:t xml:space="preserve"> لها، ويبدأ الطفل بالمقاومة والشعور بالإحباط</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المرحلة الثالثة: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الثانوية</w:t>
      </w:r>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Secondary</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stuttering</w:t>
      </w:r>
      <w:proofErr w:type="spellEnd"/>
      <w:r w:rsidRPr="006B75CF">
        <w:rPr>
          <w:rFonts w:ascii="Traditional Arabic" w:eastAsia="Times New Roman" w:hAnsi="Traditional Arabic" w:cs="Traditional Arabic"/>
          <w:color w:val="333333"/>
          <w:sz w:val="36"/>
          <w:szCs w:val="36"/>
          <w:rtl/>
        </w:rPr>
        <w:t xml:space="preserve">وتمتاز بالمقاومة والشعور بالإحباط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والخوف والتجنب. </w:t>
      </w:r>
    </w:p>
    <w:p w:rsidR="006B75CF" w:rsidRDefault="006B75CF" w:rsidP="006B75CF">
      <w:pPr>
        <w:bidi/>
        <w:rPr>
          <w:rFonts w:ascii="Arabic Typesetting" w:eastAsia="Times New Roman" w:hAnsi="Arabic Typesetting" w:cs="Arabic Typesetting" w:hint="cs"/>
          <w:color w:val="333333"/>
          <w:sz w:val="36"/>
          <w:szCs w:val="36"/>
          <w:rtl/>
        </w:rPr>
      </w:pPr>
    </w:p>
    <w:p w:rsidR="006B75CF" w:rsidRDefault="006B75CF" w:rsidP="006B75CF">
      <w:pPr>
        <w:bidi/>
        <w:rPr>
          <w:rFonts w:ascii="Georgia" w:eastAsia="Times New Roman" w:hAnsi="Georgia"/>
          <w:color w:val="333333"/>
          <w:sz w:val="22"/>
          <w:szCs w:val="22"/>
          <w:rtl/>
        </w:rPr>
      </w:pPr>
    </w:p>
    <w:p w:rsidR="00C43C4C" w:rsidRPr="006B75CF" w:rsidRDefault="00C43C4C" w:rsidP="00C43C4C">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b/>
          <w:bCs/>
          <w:color w:val="333333"/>
          <w:sz w:val="40"/>
          <w:szCs w:val="40"/>
          <w:u w:val="single"/>
          <w:rtl/>
        </w:rPr>
        <w:t xml:space="preserve">المطلب الرابع: </w:t>
      </w:r>
      <w:r w:rsidRPr="006B75CF">
        <w:rPr>
          <w:rFonts w:ascii="Traditional Arabic" w:eastAsia="Times New Roman" w:hAnsi="Traditional Arabic" w:cs="Traditional Arabic"/>
          <w:b/>
          <w:bCs/>
          <w:color w:val="333333"/>
          <w:sz w:val="40"/>
          <w:szCs w:val="40"/>
          <w:u w:val="single"/>
        </w:rPr>
        <w:t> </w:t>
      </w:r>
      <w:r w:rsidRPr="006B75CF">
        <w:rPr>
          <w:rFonts w:ascii="Traditional Arabic" w:eastAsia="Times New Roman" w:hAnsi="Traditional Arabic" w:cs="Traditional Arabic"/>
          <w:b/>
          <w:bCs/>
          <w:color w:val="333333"/>
          <w:sz w:val="40"/>
          <w:szCs w:val="40"/>
          <w:u w:val="single"/>
          <w:rtl/>
        </w:rPr>
        <w:t xml:space="preserve">الفرق الجنسي في </w:t>
      </w:r>
      <w:proofErr w:type="spellStart"/>
      <w:r w:rsidRPr="006B75CF">
        <w:rPr>
          <w:rFonts w:ascii="Traditional Arabic" w:eastAsia="Times New Roman" w:hAnsi="Traditional Arabic" w:cs="Traditional Arabic"/>
          <w:b/>
          <w:bCs/>
          <w:color w:val="333333"/>
          <w:sz w:val="40"/>
          <w:szCs w:val="40"/>
          <w:u w:val="single"/>
          <w:rtl/>
        </w:rPr>
        <w:t>التأتأة</w:t>
      </w:r>
      <w:proofErr w:type="spellEnd"/>
      <w:r w:rsidRPr="006B75CF">
        <w:rPr>
          <w:rFonts w:ascii="Traditional Arabic" w:eastAsia="Times New Roman" w:hAnsi="Traditional Arabic" w:cs="Traditional Arabic"/>
          <w:b/>
          <w:bCs/>
          <w:color w:val="333333"/>
          <w:sz w:val="40"/>
          <w:szCs w:val="40"/>
          <w:u w:val="single"/>
        </w:rPr>
        <w:t>:</w:t>
      </w:r>
      <w:bookmarkStart w:id="3" w:name="_ftnref4"/>
      <w:r w:rsidR="00A727B1" w:rsidRPr="006B75CF">
        <w:rPr>
          <w:rFonts w:ascii="Traditional Arabic" w:eastAsia="Times New Roman" w:hAnsi="Traditional Arabic" w:cs="Traditional Arabic"/>
          <w:color w:val="333333"/>
          <w:sz w:val="22"/>
          <w:szCs w:val="22"/>
          <w:rtl/>
        </w:rPr>
        <w:fldChar w:fldCharType="begin"/>
      </w:r>
      <w:r w:rsidRPr="006B75CF">
        <w:rPr>
          <w:rFonts w:ascii="Traditional Arabic" w:eastAsia="Times New Roman" w:hAnsi="Traditional Arabic" w:cs="Traditional Arabic"/>
          <w:color w:val="333333"/>
          <w:sz w:val="22"/>
          <w:szCs w:val="22"/>
          <w:rtl/>
        </w:rPr>
        <w:instrText xml:space="preserve"> </w:instrText>
      </w:r>
      <w:r w:rsidRPr="006B75CF">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"_ftn4" \o</w:instrText>
      </w:r>
      <w:r w:rsidRPr="006B75CF">
        <w:rPr>
          <w:rFonts w:ascii="Traditional Arabic" w:eastAsia="Times New Roman" w:hAnsi="Traditional Arabic" w:cs="Traditional Arabic"/>
          <w:color w:val="333333"/>
          <w:sz w:val="22"/>
          <w:szCs w:val="22"/>
          <w:rtl/>
        </w:rPr>
        <w:instrText xml:space="preserve"> "" </w:instrText>
      </w:r>
      <w:r w:rsidR="00A727B1" w:rsidRPr="006B75CF">
        <w:rPr>
          <w:rFonts w:ascii="Traditional Arabic" w:eastAsia="Times New Roman" w:hAnsi="Traditional Arabic" w:cs="Traditional Arabic"/>
          <w:color w:val="333333"/>
          <w:sz w:val="22"/>
          <w:szCs w:val="22"/>
          <w:rtl/>
        </w:rPr>
        <w:fldChar w:fldCharType="separate"/>
      </w:r>
      <w:r w:rsidRPr="006B75CF">
        <w:rPr>
          <w:rStyle w:val="Appelnotedebasdep"/>
          <w:rFonts w:ascii="Traditional Arabic" w:eastAsia="Times New Roman" w:hAnsi="Traditional Arabic" w:cs="Traditional Arabic"/>
          <w:color w:val="CC3300"/>
          <w:sz w:val="40"/>
          <w:szCs w:val="40"/>
        </w:rPr>
        <w:t>[4]</w:t>
      </w:r>
      <w:r w:rsidR="00A727B1" w:rsidRPr="006B75CF">
        <w:rPr>
          <w:rFonts w:ascii="Traditional Arabic" w:eastAsia="Times New Roman" w:hAnsi="Traditional Arabic" w:cs="Traditional Arabic"/>
          <w:color w:val="333333"/>
          <w:sz w:val="22"/>
          <w:szCs w:val="22"/>
          <w:rtl/>
        </w:rPr>
        <w:fldChar w:fldCharType="end"/>
      </w:r>
      <w:bookmarkEnd w:id="3"/>
      <w:r w:rsidRPr="006B75CF">
        <w:rPr>
          <w:rFonts w:ascii="Traditional Arabic" w:eastAsia="Times New Roman" w:hAnsi="Traditional Arabic" w:cs="Traditional Arabic"/>
          <w:color w:val="333333"/>
          <w:sz w:val="40"/>
          <w:szCs w:val="40"/>
        </w:rPr>
        <w:br/>
      </w:r>
      <w:r w:rsidRPr="006B75CF">
        <w:rPr>
          <w:rFonts w:ascii="Traditional Arabic" w:eastAsia="Times New Roman" w:hAnsi="Traditional Arabic" w:cs="Traditional Arabic"/>
          <w:color w:val="333333"/>
          <w:sz w:val="36"/>
          <w:szCs w:val="36"/>
          <w:rtl/>
        </w:rPr>
        <w:t xml:space="preserve">بالنسبة للنمو اللغوي، فمنذ الطفولة الباكرة يبدي البنات تفوقًا في اللغة في السن الذي يبدأن فيه بالكلام، ويظهر هذا التفوق في حجم المفردات اللغوية، وفي بناء أو تركيب الجمل، وفي عدد </w:t>
      </w:r>
      <w:r w:rsidRPr="006B75CF">
        <w:rPr>
          <w:rFonts w:ascii="Traditional Arabic" w:eastAsia="Times New Roman" w:hAnsi="Traditional Arabic" w:cs="Traditional Arabic"/>
          <w:color w:val="333333"/>
          <w:sz w:val="36"/>
          <w:szCs w:val="36"/>
          <w:rtl/>
        </w:rPr>
        <w:lastRenderedPageBreak/>
        <w:t>الأصوات الكلامية ... الخ</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وهناك </w:t>
      </w:r>
      <w:proofErr w:type="gramStart"/>
      <w:r w:rsidRPr="006B75CF">
        <w:rPr>
          <w:rFonts w:ascii="Traditional Arabic" w:eastAsia="Times New Roman" w:hAnsi="Traditional Arabic" w:cs="Traditional Arabic"/>
          <w:color w:val="333333"/>
          <w:sz w:val="36"/>
          <w:szCs w:val="36"/>
          <w:rtl/>
        </w:rPr>
        <w:t>أدلة</w:t>
      </w:r>
      <w:proofErr w:type="gramEnd"/>
      <w:r w:rsidRPr="006B75CF">
        <w:rPr>
          <w:rFonts w:ascii="Traditional Arabic" w:eastAsia="Times New Roman" w:hAnsi="Traditional Arabic" w:cs="Traditional Arabic"/>
          <w:color w:val="333333"/>
          <w:sz w:val="36"/>
          <w:szCs w:val="36"/>
          <w:rtl/>
        </w:rPr>
        <w:t xml:space="preserve"> تشير إلى أن هذا النمو يستمر في مراحل الحياة اللاحقة.ولقد وجد أن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أكثر انتشارًا بين الذكور عنها بين الإناث الصغار </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ولكن تفسير هذا الفرق ليس واضحًا إنما " </w:t>
      </w:r>
      <w:proofErr w:type="spellStart"/>
      <w:r w:rsidRPr="006B75CF">
        <w:rPr>
          <w:rFonts w:ascii="Traditional Arabic" w:eastAsia="Times New Roman" w:hAnsi="Traditional Arabic" w:cs="Traditional Arabic"/>
          <w:color w:val="333333"/>
          <w:sz w:val="36"/>
          <w:szCs w:val="36"/>
          <w:rtl/>
        </w:rPr>
        <w:t>دانلوب</w:t>
      </w:r>
      <w:proofErr w:type="spellEnd"/>
      <w:r w:rsidRPr="006B75CF">
        <w:rPr>
          <w:rFonts w:ascii="Traditional Arabic" w:eastAsia="Times New Roman" w:hAnsi="Traditional Arabic" w:cs="Traditional Arabic"/>
          <w:color w:val="333333"/>
          <w:sz w:val="36"/>
          <w:szCs w:val="36"/>
        </w:rPr>
        <w:t xml:space="preserve"> " :</w:t>
      </w:r>
      <w:r w:rsidRPr="006B75CF">
        <w:rPr>
          <w:rFonts w:ascii="Traditional Arabic" w:eastAsia="Times New Roman" w:hAnsi="Traditional Arabic" w:cs="Traditional Arabic"/>
          <w:color w:val="333333"/>
          <w:sz w:val="36"/>
          <w:szCs w:val="36"/>
          <w:rtl/>
        </w:rPr>
        <w:t xml:space="preserve">يقدم شرحًا لهذا الفرق يرجع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في الطفل إلى خوفه من أن يقول شيئًا رديئًا أو يستخدم بعض التعبيرات المحرمة أو )الشقية( والتي ربما ما تجلب العقاب، ولكن الذكور بحكم لعبهم في الشارع يلتقطون مثل هذه التعبيرات أكثر من الإناث، والخوف يكون أعظم في حالة الذكور ولكن هذه النظرية في حاجة إلى مزيد من البحوث قبل قبولها وعلى الرغم من أن كل الأطفال يظهرون نوعًا من عدم الطلاقة إلا أن الإحصاءات توضح أن هناك نسبة 4 من الذكور و1 البنات يصابون </w:t>
      </w:r>
      <w:proofErr w:type="spellStart"/>
      <w:r w:rsidRPr="006B75CF">
        <w:rPr>
          <w:rFonts w:ascii="Traditional Arabic" w:eastAsia="Times New Roman" w:hAnsi="Traditional Arabic" w:cs="Traditional Arabic"/>
          <w:color w:val="333333"/>
          <w:sz w:val="36"/>
          <w:szCs w:val="36"/>
          <w:rtl/>
        </w:rPr>
        <w:t>بالتأتأة</w:t>
      </w:r>
      <w:proofErr w:type="spellEnd"/>
      <w:r w:rsidRPr="006B75CF">
        <w:rPr>
          <w:rFonts w:ascii="Traditional Arabic" w:eastAsia="Times New Roman" w:hAnsi="Traditional Arabic" w:cs="Traditional Arabic"/>
          <w:color w:val="333333"/>
          <w:sz w:val="36"/>
          <w:szCs w:val="36"/>
          <w:rtl/>
        </w:rPr>
        <w:t xml:space="preserve"> فالأطفال الذكور أكثر إصابة </w:t>
      </w:r>
      <w:proofErr w:type="spellStart"/>
      <w:r w:rsidRPr="006B75CF">
        <w:rPr>
          <w:rFonts w:ascii="Traditional Arabic" w:eastAsia="Times New Roman" w:hAnsi="Traditional Arabic" w:cs="Traditional Arabic"/>
          <w:color w:val="333333"/>
          <w:sz w:val="36"/>
          <w:szCs w:val="36"/>
          <w:rtl/>
        </w:rPr>
        <w:t>بالتأتأة</w:t>
      </w:r>
      <w:proofErr w:type="spellEnd"/>
      <w:r w:rsidRPr="006B75CF">
        <w:rPr>
          <w:rFonts w:ascii="Traditional Arabic" w:eastAsia="Times New Roman" w:hAnsi="Traditional Arabic" w:cs="Traditional Arabic"/>
          <w:color w:val="333333"/>
          <w:sz w:val="36"/>
          <w:szCs w:val="36"/>
          <w:rtl/>
        </w:rPr>
        <w:t xml:space="preserve"> عن الإناث</w:t>
      </w:r>
    </w:p>
    <w:p w:rsidR="00C43C4C" w:rsidRPr="006B75CF" w:rsidRDefault="00C43C4C" w:rsidP="00C43C4C">
      <w:pPr>
        <w:bidi/>
        <w:rPr>
          <w:rFonts w:ascii="Traditional Arabic" w:eastAsia="Times New Roman" w:hAnsi="Traditional Arabic" w:cs="Traditional Arabic"/>
          <w:color w:val="333333"/>
          <w:sz w:val="22"/>
          <w:szCs w:val="22"/>
          <w:rtl/>
        </w:rPr>
      </w:pPr>
    </w:p>
    <w:p w:rsidR="00C43C4C" w:rsidRPr="006B75CF" w:rsidRDefault="00C43C4C" w:rsidP="00C43C4C">
      <w:pPr>
        <w:bidi/>
        <w:rPr>
          <w:rFonts w:ascii="Traditional Arabic" w:eastAsia="Times New Roman" w:hAnsi="Traditional Arabic" w:cs="Traditional Arabic"/>
          <w:color w:val="333333"/>
          <w:sz w:val="22"/>
          <w:szCs w:val="22"/>
          <w:rtl/>
        </w:rPr>
      </w:pPr>
    </w:p>
    <w:p w:rsidR="00C43C4C" w:rsidRPr="006B75CF" w:rsidRDefault="00C43C4C" w:rsidP="00C43C4C">
      <w:pPr>
        <w:bidi/>
        <w:rPr>
          <w:rFonts w:ascii="Traditional Arabic" w:eastAsia="Times New Roman" w:hAnsi="Traditional Arabic" w:cs="Traditional Arabic"/>
          <w:color w:val="333333"/>
          <w:sz w:val="22"/>
          <w:szCs w:val="22"/>
          <w:rtl/>
        </w:rPr>
      </w:pPr>
    </w:p>
    <w:p w:rsidR="00C43C4C" w:rsidRPr="006B75CF" w:rsidRDefault="00C43C4C" w:rsidP="00C43C4C">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b/>
          <w:bCs/>
          <w:color w:val="333333"/>
          <w:sz w:val="40"/>
          <w:szCs w:val="40"/>
          <w:u w:val="single"/>
          <w:rtl/>
        </w:rPr>
        <w:t xml:space="preserve">المطلب الخامس: عالمية </w:t>
      </w:r>
      <w:proofErr w:type="spellStart"/>
      <w:r w:rsidRPr="006B75CF">
        <w:rPr>
          <w:rFonts w:ascii="Traditional Arabic" w:eastAsia="Times New Roman" w:hAnsi="Traditional Arabic" w:cs="Traditional Arabic"/>
          <w:b/>
          <w:bCs/>
          <w:color w:val="333333"/>
          <w:sz w:val="40"/>
          <w:szCs w:val="40"/>
          <w:u w:val="single"/>
          <w:rtl/>
        </w:rPr>
        <w:t>التأتأة</w:t>
      </w:r>
      <w:proofErr w:type="spellEnd"/>
      <w:r w:rsidRPr="006B75CF">
        <w:rPr>
          <w:rFonts w:ascii="Traditional Arabic" w:eastAsia="Times New Roman" w:hAnsi="Traditional Arabic" w:cs="Traditional Arabic"/>
          <w:color w:val="333333"/>
          <w:sz w:val="40"/>
          <w:szCs w:val="40"/>
        </w:rPr>
        <w:t>:</w:t>
      </w:r>
      <w:bookmarkStart w:id="4" w:name="_ftnref5"/>
      <w:r w:rsidR="00A727B1" w:rsidRPr="006B75CF">
        <w:rPr>
          <w:rFonts w:ascii="Traditional Arabic" w:eastAsia="Times New Roman" w:hAnsi="Traditional Arabic" w:cs="Traditional Arabic"/>
          <w:color w:val="333333"/>
          <w:sz w:val="22"/>
          <w:szCs w:val="22"/>
          <w:rtl/>
        </w:rPr>
        <w:fldChar w:fldCharType="begin"/>
      </w:r>
      <w:r w:rsidRPr="006B75CF">
        <w:rPr>
          <w:rFonts w:ascii="Traditional Arabic" w:eastAsia="Times New Roman" w:hAnsi="Traditional Arabic" w:cs="Traditional Arabic"/>
          <w:color w:val="333333"/>
          <w:sz w:val="22"/>
          <w:szCs w:val="22"/>
          <w:rtl/>
        </w:rPr>
        <w:instrText xml:space="preserve"> </w:instrText>
      </w:r>
      <w:r w:rsidRPr="006B75CF">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"_ftn5" \o</w:instrText>
      </w:r>
      <w:r w:rsidRPr="006B75CF">
        <w:rPr>
          <w:rFonts w:ascii="Traditional Arabic" w:eastAsia="Times New Roman" w:hAnsi="Traditional Arabic" w:cs="Traditional Arabic"/>
          <w:color w:val="333333"/>
          <w:sz w:val="22"/>
          <w:szCs w:val="22"/>
          <w:rtl/>
        </w:rPr>
        <w:instrText xml:space="preserve"> "" </w:instrText>
      </w:r>
      <w:r w:rsidR="00A727B1" w:rsidRPr="006B75CF">
        <w:rPr>
          <w:rFonts w:ascii="Traditional Arabic" w:eastAsia="Times New Roman" w:hAnsi="Traditional Arabic" w:cs="Traditional Arabic"/>
          <w:color w:val="333333"/>
          <w:sz w:val="22"/>
          <w:szCs w:val="22"/>
          <w:rtl/>
        </w:rPr>
        <w:fldChar w:fldCharType="separate"/>
      </w:r>
      <w:r w:rsidRPr="006B75CF">
        <w:rPr>
          <w:rStyle w:val="Appelnotedebasdep"/>
          <w:rFonts w:ascii="Traditional Arabic" w:eastAsia="Times New Roman" w:hAnsi="Traditional Arabic" w:cs="Traditional Arabic"/>
          <w:color w:val="CC3300"/>
          <w:sz w:val="40"/>
          <w:szCs w:val="40"/>
        </w:rPr>
        <w:t>[5]</w:t>
      </w:r>
      <w:r w:rsidR="00A727B1" w:rsidRPr="006B75CF">
        <w:rPr>
          <w:rFonts w:ascii="Traditional Arabic" w:eastAsia="Times New Roman" w:hAnsi="Traditional Arabic" w:cs="Traditional Arabic"/>
          <w:color w:val="333333"/>
          <w:sz w:val="22"/>
          <w:szCs w:val="22"/>
          <w:rtl/>
        </w:rPr>
        <w:fldChar w:fldCharType="end"/>
      </w:r>
      <w:bookmarkEnd w:id="4"/>
    </w:p>
    <w:p w:rsidR="008372D4" w:rsidRPr="006B75CF" w:rsidRDefault="00C43C4C" w:rsidP="00607E1C">
      <w:pPr>
        <w:jc w:val="right"/>
        <w:rPr>
          <w:rFonts w:ascii="Traditional Arabic" w:hAnsi="Traditional Arabic" w:cs="Traditional Arabic"/>
          <w:sz w:val="32"/>
          <w:szCs w:val="32"/>
          <w:rtl/>
        </w:rPr>
      </w:pPr>
      <w:r w:rsidRPr="006B75CF">
        <w:rPr>
          <w:rFonts w:ascii="Traditional Arabic" w:eastAsia="Times New Roman" w:hAnsi="Traditional Arabic" w:cs="Traditional Arabic"/>
          <w:color w:val="333333"/>
          <w:sz w:val="36"/>
          <w:szCs w:val="36"/>
        </w:rPr>
        <w:t xml:space="preserve">18 - </w:t>
      </w:r>
      <w:r w:rsidRPr="006B75CF">
        <w:rPr>
          <w:rFonts w:ascii="Traditional Arabic" w:eastAsia="Times New Roman" w:hAnsi="Traditional Arabic" w:cs="Traditional Arabic"/>
          <w:color w:val="333333"/>
          <w:sz w:val="36"/>
          <w:szCs w:val="36"/>
          <w:rtl/>
        </w:rPr>
        <w:t xml:space="preserve">أشهر </w:t>
      </w:r>
      <w:proofErr w:type="spellStart"/>
      <w:r w:rsidRPr="006B75CF">
        <w:rPr>
          <w:rFonts w:ascii="Traditional Arabic" w:eastAsia="Times New Roman" w:hAnsi="Traditional Arabic" w:cs="Traditional Arabic"/>
          <w:color w:val="333333"/>
          <w:sz w:val="36"/>
          <w:szCs w:val="36"/>
          <w:rtl/>
        </w:rPr>
        <w:t>المتأتإين</w:t>
      </w:r>
      <w:proofErr w:type="spellEnd"/>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هناك عبارة شهيرة تقول</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If </w:t>
      </w:r>
      <w:proofErr w:type="spellStart"/>
      <w:r w:rsidRPr="006B75CF">
        <w:rPr>
          <w:rFonts w:ascii="Traditional Arabic" w:eastAsia="Times New Roman" w:hAnsi="Traditional Arabic" w:cs="Traditional Arabic"/>
          <w:color w:val="333333"/>
          <w:sz w:val="36"/>
          <w:szCs w:val="36"/>
        </w:rPr>
        <w:t>you</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stutter</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you</w:t>
      </w:r>
      <w:proofErr w:type="spellEnd"/>
      <w:r w:rsidRPr="006B75CF">
        <w:rPr>
          <w:rFonts w:ascii="Traditional Arabic" w:eastAsia="Times New Roman" w:hAnsi="Traditional Arabic" w:cs="Traditional Arabic"/>
          <w:color w:val="333333"/>
          <w:sz w:val="36"/>
          <w:szCs w:val="36"/>
        </w:rPr>
        <w:t xml:space="preserve"> are in a good </w:t>
      </w:r>
      <w:proofErr w:type="spellStart"/>
      <w:r w:rsidRPr="006B75CF">
        <w:rPr>
          <w:rFonts w:ascii="Traditional Arabic" w:eastAsia="Times New Roman" w:hAnsi="Traditional Arabic" w:cs="Traditional Arabic"/>
          <w:color w:val="333333"/>
          <w:sz w:val="36"/>
          <w:szCs w:val="36"/>
        </w:rPr>
        <w:t>company</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وتعني اصطلاحا ً</w:t>
      </w:r>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إذا كنت تتلعثم ، فهناك الكثير من عظماء التاريخ كانوا يشاركونك في نفس المشكلة</w:t>
      </w:r>
      <w:r w:rsidRPr="006B75CF">
        <w:rPr>
          <w:rFonts w:ascii="Traditional Arabic" w:eastAsia="Times New Roman" w:hAnsi="Traditional Arabic" w:cs="Traditional Arabic"/>
          <w:color w:val="333333"/>
          <w:sz w:val="36"/>
          <w:szCs w:val="36"/>
        </w:rPr>
        <w:br/>
      </w:r>
      <w:r w:rsidRPr="006B75CF">
        <w:rPr>
          <w:rFonts w:ascii="Traditional Arabic" w:eastAsia="Times New Roman" w:hAnsi="Traditional Arabic" w:cs="Traditional Arabic"/>
          <w:color w:val="333333"/>
          <w:sz w:val="36"/>
          <w:szCs w:val="36"/>
          <w:rtl/>
        </w:rPr>
        <w:t xml:space="preserve">ومن أشهر من أصيب بالتلعثم </w:t>
      </w:r>
      <w:r w:rsidRPr="006B75CF">
        <w:rPr>
          <w:rFonts w:ascii="Traditional Arabic" w:eastAsia="Times New Roman" w:hAnsi="Traditional Arabic" w:cs="Traditional Arabic"/>
          <w:color w:val="333333"/>
          <w:sz w:val="36"/>
          <w:szCs w:val="36"/>
        </w:rPr>
        <w:t>:</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سيدنا موسى "كليم الله " عليه السلام ، ويظهر هذا في قوله لربه في سورة الشعراء " قال رب إني أخاف أن يكذبون ، ويضيق صدري ولا ينطلق لساني فأرسل إلى هارون " فقد وصف سيدنا موسى عليه السلام حالته أثناء التلعثم بقولـه</w:t>
      </w:r>
      <w:r w:rsidRPr="006B75CF">
        <w:rPr>
          <w:rFonts w:ascii="Traditional Arabic" w:eastAsia="Times New Roman" w:hAnsi="Traditional Arabic" w:cs="Traditional Arabic"/>
          <w:color w:val="333333"/>
          <w:sz w:val="36"/>
          <w:szCs w:val="36"/>
        </w:rPr>
        <w:t xml:space="preserve"> " </w:t>
      </w:r>
      <w:r w:rsidRPr="006B75CF">
        <w:rPr>
          <w:rFonts w:ascii="Traditional Arabic" w:eastAsia="Times New Roman" w:hAnsi="Traditional Arabic" w:cs="Traditional Arabic"/>
          <w:color w:val="333333"/>
          <w:sz w:val="36"/>
          <w:szCs w:val="36"/>
          <w:rtl/>
        </w:rPr>
        <w:t>ويضيق صدري " تعبيرا عن ما كان يجيش بداخله من ضغط وضيق عند محاولة الكلام ، ولذلك دعا موسى عليه السلام ربه في سورة طــه قائلا ً " واحلل عقدة من لساني يفقه قولي " ، وعندما ذهب موسى عليه السلام ليدعو فرعون إلى عبادة الله الواحد الأحد سخر فرعون من أسلوبه في الكلام وعدم فصاحته فقال مقارنا ً بينه وبين موسى " أم أنا خير من هذا الذي هو مهين ولا يكاد يبين</w:t>
      </w:r>
      <w:r w:rsidRPr="006B75CF">
        <w:rPr>
          <w:rFonts w:ascii="Traditional Arabic" w:eastAsia="Times New Roman" w:hAnsi="Traditional Arabic" w:cs="Traditional Arabic"/>
          <w:color w:val="333333"/>
          <w:sz w:val="36"/>
          <w:szCs w:val="36"/>
        </w:rPr>
        <w:t xml:space="preserve"> " .</w:t>
      </w:r>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أثناء الحرب العالمية الثانية كانت بريطانيا تـُـقاد بشخصين متلعثمين هما الملك جورج السادس ورئيس </w:t>
      </w:r>
      <w:r w:rsidRPr="006B75CF">
        <w:rPr>
          <w:rFonts w:ascii="Traditional Arabic" w:eastAsia="Times New Roman" w:hAnsi="Traditional Arabic" w:cs="Traditional Arabic"/>
          <w:color w:val="333333"/>
          <w:sz w:val="36"/>
          <w:szCs w:val="36"/>
          <w:rtl/>
        </w:rPr>
        <w:lastRenderedPageBreak/>
        <w:t xml:space="preserve">وزرائه </w:t>
      </w:r>
      <w:proofErr w:type="spellStart"/>
      <w:r w:rsidRPr="006B75CF">
        <w:rPr>
          <w:rFonts w:ascii="Traditional Arabic" w:eastAsia="Times New Roman" w:hAnsi="Traditional Arabic" w:cs="Traditional Arabic"/>
          <w:color w:val="333333"/>
          <w:sz w:val="36"/>
          <w:szCs w:val="36"/>
          <w:rtl/>
        </w:rPr>
        <w:t>ونستون</w:t>
      </w:r>
      <w:proofErr w:type="spellEnd"/>
      <w:r w:rsidRPr="006B75CF">
        <w:rPr>
          <w:rFonts w:ascii="Traditional Arabic" w:eastAsia="Times New Roman" w:hAnsi="Traditional Arabic" w:cs="Traditional Arabic"/>
          <w:color w:val="333333"/>
          <w:sz w:val="36"/>
          <w:szCs w:val="36"/>
          <w:rtl/>
        </w:rPr>
        <w:t xml:space="preserve"> </w:t>
      </w:r>
      <w:proofErr w:type="gramStart"/>
      <w:r w:rsidRPr="006B75CF">
        <w:rPr>
          <w:rFonts w:ascii="Traditional Arabic" w:eastAsia="Times New Roman" w:hAnsi="Traditional Arabic" w:cs="Traditional Arabic"/>
          <w:color w:val="333333"/>
          <w:sz w:val="36"/>
          <w:szCs w:val="36"/>
          <w:rtl/>
        </w:rPr>
        <w:t>تشرشل</w:t>
      </w:r>
      <w:r w:rsidRPr="006B75CF">
        <w:rPr>
          <w:rFonts w:ascii="Traditional Arabic" w:eastAsia="Times New Roman" w:hAnsi="Traditional Arabic" w:cs="Traditional Arabic"/>
          <w:color w:val="333333"/>
          <w:sz w:val="36"/>
          <w:szCs w:val="36"/>
        </w:rPr>
        <w:t xml:space="preserve"> .</w:t>
      </w:r>
      <w:proofErr w:type="gramEnd"/>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أرسطو ، الفيلسوف </w:t>
      </w:r>
      <w:proofErr w:type="gramStart"/>
      <w:r w:rsidRPr="006B75CF">
        <w:rPr>
          <w:rFonts w:ascii="Traditional Arabic" w:eastAsia="Times New Roman" w:hAnsi="Traditional Arabic" w:cs="Traditional Arabic"/>
          <w:color w:val="333333"/>
          <w:sz w:val="36"/>
          <w:szCs w:val="36"/>
          <w:rtl/>
        </w:rPr>
        <w:t>الشهير</w:t>
      </w:r>
      <w:r w:rsidRPr="006B75CF">
        <w:rPr>
          <w:rFonts w:ascii="Traditional Arabic" w:eastAsia="Times New Roman" w:hAnsi="Traditional Arabic" w:cs="Traditional Arabic"/>
          <w:color w:val="333333"/>
          <w:sz w:val="36"/>
          <w:szCs w:val="36"/>
        </w:rPr>
        <w:t xml:space="preserve"> .</w:t>
      </w:r>
      <w:proofErr w:type="gramEnd"/>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روبرت بويل ، عالم الفيزياء </w:t>
      </w:r>
      <w:proofErr w:type="gramStart"/>
      <w:r w:rsidRPr="006B75CF">
        <w:rPr>
          <w:rFonts w:ascii="Traditional Arabic" w:eastAsia="Times New Roman" w:hAnsi="Traditional Arabic" w:cs="Traditional Arabic"/>
          <w:color w:val="333333"/>
          <w:sz w:val="36"/>
          <w:szCs w:val="36"/>
          <w:rtl/>
        </w:rPr>
        <w:t>الشهير</w:t>
      </w:r>
      <w:r w:rsidRPr="006B75CF">
        <w:rPr>
          <w:rFonts w:ascii="Traditional Arabic" w:eastAsia="Times New Roman" w:hAnsi="Traditional Arabic" w:cs="Traditional Arabic"/>
          <w:color w:val="333333"/>
          <w:sz w:val="36"/>
          <w:szCs w:val="36"/>
        </w:rPr>
        <w:t xml:space="preserve"> .</w:t>
      </w:r>
      <w:proofErr w:type="gramEnd"/>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إسحاق نيوتن ، عالم الفيزياء </w:t>
      </w:r>
      <w:proofErr w:type="gramStart"/>
      <w:r w:rsidRPr="006B75CF">
        <w:rPr>
          <w:rFonts w:ascii="Traditional Arabic" w:eastAsia="Times New Roman" w:hAnsi="Traditional Arabic" w:cs="Traditional Arabic"/>
          <w:color w:val="333333"/>
          <w:sz w:val="36"/>
          <w:szCs w:val="36"/>
          <w:rtl/>
        </w:rPr>
        <w:t>الشهير</w:t>
      </w:r>
      <w:r w:rsidRPr="006B75CF">
        <w:rPr>
          <w:rFonts w:ascii="Traditional Arabic" w:eastAsia="Times New Roman" w:hAnsi="Traditional Arabic" w:cs="Traditional Arabic"/>
          <w:color w:val="333333"/>
          <w:sz w:val="36"/>
          <w:szCs w:val="36"/>
        </w:rPr>
        <w:t xml:space="preserve"> .</w:t>
      </w:r>
      <w:proofErr w:type="gramEnd"/>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تشارلز دارون ، عالم الأحياء </w:t>
      </w:r>
      <w:proofErr w:type="gramStart"/>
      <w:r w:rsidRPr="006B75CF">
        <w:rPr>
          <w:rFonts w:ascii="Traditional Arabic" w:eastAsia="Times New Roman" w:hAnsi="Traditional Arabic" w:cs="Traditional Arabic"/>
          <w:color w:val="333333"/>
          <w:sz w:val="36"/>
          <w:szCs w:val="36"/>
          <w:rtl/>
        </w:rPr>
        <w:t>الشهير</w:t>
      </w:r>
      <w:r w:rsidRPr="006B75CF">
        <w:rPr>
          <w:rFonts w:ascii="Traditional Arabic" w:eastAsia="Times New Roman" w:hAnsi="Traditional Arabic" w:cs="Traditional Arabic"/>
          <w:color w:val="333333"/>
          <w:sz w:val="36"/>
          <w:szCs w:val="36"/>
        </w:rPr>
        <w:t xml:space="preserve"> .</w:t>
      </w:r>
      <w:proofErr w:type="gramEnd"/>
      <w:r w:rsidRPr="006B75CF">
        <w:rPr>
          <w:rFonts w:ascii="Traditional Arabic" w:eastAsia="Times New Roman" w:hAnsi="Traditional Arabic" w:cs="Traditional Arabic"/>
          <w:color w:val="333333"/>
          <w:sz w:val="36"/>
          <w:szCs w:val="36"/>
        </w:rPr>
        <w:br/>
        <w:t xml:space="preserve">• </w:t>
      </w:r>
      <w:r w:rsidRPr="006B75CF">
        <w:rPr>
          <w:rFonts w:ascii="Traditional Arabic" w:eastAsia="Times New Roman" w:hAnsi="Traditional Arabic" w:cs="Traditional Arabic"/>
          <w:color w:val="333333"/>
          <w:sz w:val="36"/>
          <w:szCs w:val="36"/>
          <w:rtl/>
        </w:rPr>
        <w:t xml:space="preserve">مارلين مونرو ، الممثلة الأمريكية </w:t>
      </w:r>
      <w:proofErr w:type="gramStart"/>
      <w:r w:rsidRPr="006B75CF">
        <w:rPr>
          <w:rFonts w:ascii="Traditional Arabic" w:eastAsia="Times New Roman" w:hAnsi="Traditional Arabic" w:cs="Traditional Arabic"/>
          <w:color w:val="333333"/>
          <w:sz w:val="36"/>
          <w:szCs w:val="36"/>
          <w:rtl/>
        </w:rPr>
        <w:t>الشهيرة</w:t>
      </w:r>
      <w:r w:rsidRPr="006B75CF">
        <w:rPr>
          <w:rFonts w:ascii="Traditional Arabic" w:eastAsia="Times New Roman" w:hAnsi="Traditional Arabic" w:cs="Traditional Arabic"/>
          <w:color w:val="333333"/>
          <w:sz w:val="36"/>
          <w:szCs w:val="36"/>
        </w:rPr>
        <w:t xml:space="preserve"> .</w:t>
      </w:r>
      <w:proofErr w:type="gramEnd"/>
      <w:r w:rsidRPr="006B75CF">
        <w:rPr>
          <w:rFonts w:ascii="Traditional Arabic" w:eastAsia="Times New Roman" w:hAnsi="Traditional Arabic" w:cs="Traditional Arabic"/>
          <w:color w:val="333333"/>
          <w:sz w:val="36"/>
          <w:szCs w:val="36"/>
        </w:rPr>
        <w:br/>
      </w:r>
    </w:p>
    <w:p w:rsidR="00687F78" w:rsidRPr="006B75CF" w:rsidRDefault="00687F78" w:rsidP="00687F78">
      <w:pPr>
        <w:bidi/>
        <w:rPr>
          <w:rFonts w:ascii="Traditional Arabic" w:eastAsia="Times New Roman" w:hAnsi="Traditional Arabic" w:cs="Traditional Arabic"/>
          <w:color w:val="333333"/>
          <w:sz w:val="22"/>
          <w:szCs w:val="22"/>
          <w:rtl/>
        </w:rPr>
      </w:pPr>
      <w:proofErr w:type="spellStart"/>
      <w:r w:rsidRPr="006B75CF">
        <w:rPr>
          <w:rStyle w:val="lev"/>
          <w:rFonts w:ascii="Traditional Arabic" w:eastAsia="Times New Roman" w:hAnsi="Traditional Arabic" w:cs="Traditional Arabic"/>
          <w:color w:val="333333"/>
          <w:sz w:val="36"/>
          <w:szCs w:val="36"/>
          <w:rtl/>
        </w:rPr>
        <w:t>تاريخالمنظمة</w:t>
      </w:r>
      <w:proofErr w:type="spellEnd"/>
      <w:r w:rsidRPr="006B75CF">
        <w:rPr>
          <w:rStyle w:val="lev"/>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تم تأسيس المنظمة في عام 1995.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w:t>
      </w:r>
      <w:r w:rsidRPr="006B75CF">
        <w:rPr>
          <w:rFonts w:ascii="Traditional Arabic" w:eastAsia="Times New Roman" w:hAnsi="Traditional Arabic" w:cs="Traditional Arabic"/>
          <w:color w:val="333333"/>
          <w:sz w:val="36"/>
          <w:szCs w:val="36"/>
        </w:rPr>
        <w:t>ISA</w:t>
      </w:r>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rPr>
        <w:t xml:space="preserve">International </w:t>
      </w:r>
      <w:proofErr w:type="spellStart"/>
      <w:r w:rsidRPr="006B75CF">
        <w:rPr>
          <w:rFonts w:ascii="Traditional Arabic" w:eastAsia="Times New Roman" w:hAnsi="Traditional Arabic" w:cs="Traditional Arabic"/>
          <w:color w:val="333333"/>
          <w:sz w:val="36"/>
          <w:szCs w:val="36"/>
        </w:rPr>
        <w:t>Stuttering</w:t>
      </w:r>
      <w:proofErr w:type="spellEnd"/>
      <w:r w:rsidRPr="006B75CF">
        <w:rPr>
          <w:rFonts w:ascii="Traditional Arabic" w:eastAsia="Times New Roman" w:hAnsi="Traditional Arabic" w:cs="Traditional Arabic"/>
          <w:color w:val="333333"/>
          <w:sz w:val="36"/>
          <w:szCs w:val="36"/>
        </w:rPr>
        <w:t xml:space="preserve"> Association</w:t>
      </w:r>
      <w:r w:rsidRPr="006B75CF">
        <w:rPr>
          <w:rFonts w:ascii="Traditional Arabic" w:eastAsia="Times New Roman" w:hAnsi="Traditional Arabic" w:cs="Traditional Arabic"/>
          <w:color w:val="333333"/>
          <w:sz w:val="36"/>
          <w:szCs w:val="36"/>
          <w:rtl/>
        </w:rPr>
        <w:t xml:space="preserve"> هي منظمة غير ربحية تتشكل بشكل عام من منظمات وطنية، تهدف إلى توفير وسائل يمكن بواسطتها سماع أصوات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على مستوى العالم.</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وكان قد جرى حديث بين عدد من ممثلي منظمات وطنية للمساعدة الذاتية في أحد اجتماعاتهم في سان فرانسيسكو عام 1992، بشأن إنشاء منظمة مماثلة وذلك خلال المؤتمر العالمي الثالث للأشخاص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وكانت المؤتمرات العالمية السابقة قد عقدت في كل من </w:t>
      </w:r>
      <w:proofErr w:type="spellStart"/>
      <w:r w:rsidRPr="006B75CF">
        <w:rPr>
          <w:rFonts w:ascii="Traditional Arabic" w:eastAsia="Times New Roman" w:hAnsi="Traditional Arabic" w:cs="Traditional Arabic"/>
          <w:color w:val="333333"/>
          <w:sz w:val="36"/>
          <w:szCs w:val="36"/>
          <w:rtl/>
        </w:rPr>
        <w:t>كيوتو</w:t>
      </w:r>
      <w:proofErr w:type="spellEnd"/>
      <w:r w:rsidRPr="006B75CF">
        <w:rPr>
          <w:rFonts w:ascii="Traditional Arabic" w:eastAsia="Times New Roman" w:hAnsi="Traditional Arabic" w:cs="Traditional Arabic"/>
          <w:color w:val="333333"/>
          <w:sz w:val="36"/>
          <w:szCs w:val="36"/>
          <w:rtl/>
        </w:rPr>
        <w:t xml:space="preserve"> في اليابان عام 1986 وفي </w:t>
      </w:r>
      <w:proofErr w:type="spellStart"/>
      <w:r w:rsidRPr="006B75CF">
        <w:rPr>
          <w:rFonts w:ascii="Traditional Arabic" w:eastAsia="Times New Roman" w:hAnsi="Traditional Arabic" w:cs="Traditional Arabic"/>
          <w:color w:val="333333"/>
          <w:sz w:val="36"/>
          <w:szCs w:val="36"/>
          <w:rtl/>
        </w:rPr>
        <w:t>كولون</w:t>
      </w:r>
      <w:proofErr w:type="spellEnd"/>
      <w:r w:rsidRPr="006B75CF">
        <w:rPr>
          <w:rFonts w:ascii="Traditional Arabic" w:eastAsia="Times New Roman" w:hAnsi="Traditional Arabic" w:cs="Traditional Arabic"/>
          <w:color w:val="333333"/>
          <w:sz w:val="36"/>
          <w:szCs w:val="36"/>
          <w:rtl/>
        </w:rPr>
        <w:t xml:space="preserve"> في ألمانيا عام 1989.</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قادت الاجتماعات التي عقدت بين مؤسسات المساعدة الذاتية في عام 1993، واستبيان تم توزيعه على مستوى عالمي في عام 1994 إلى إعداد مسودة لدستور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وقد تم إجراء بعض التعديلات على هذا الدستور خلال الاجتماع الأول للمنظمة في لنقو بينك في السويد في تموز 1995، وذلك قبل يوم واحد من انعقاد المؤتمر العالمي الرابع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أحدث نسخة من دستور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يمكن أن تجد منها في موقع المنظمة على الإنترنت </w:t>
      </w:r>
      <w:r w:rsidRPr="006B75CF">
        <w:rPr>
          <w:rFonts w:ascii="Traditional Arabic" w:eastAsia="Times New Roman" w:hAnsi="Traditional Arabic" w:cs="Traditional Arabic"/>
          <w:color w:val="333333"/>
          <w:sz w:val="36"/>
          <w:szCs w:val="36"/>
        </w:rPr>
        <w:t>www.stutterisa.org</w:t>
      </w:r>
      <w:r w:rsidRPr="006B75CF">
        <w:rPr>
          <w:rFonts w:ascii="Traditional Arabic" w:eastAsia="Times New Roman" w:hAnsi="Traditional Arabic" w:cs="Traditional Arabic"/>
          <w:color w:val="333333"/>
          <w:sz w:val="36"/>
          <w:szCs w:val="36"/>
          <w:rtl/>
        </w:rPr>
        <w:t xml:space="preserve"> وهو الذي تمت الموافقة عليه خلال اجتماع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في تموز 2001 قبيل المؤتمر العالمي السادس للأشخاص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في </w:t>
      </w:r>
      <w:proofErr w:type="spellStart"/>
      <w:r w:rsidRPr="006B75CF">
        <w:rPr>
          <w:rFonts w:ascii="Traditional Arabic" w:eastAsia="Times New Roman" w:hAnsi="Traditional Arabic" w:cs="Traditional Arabic"/>
          <w:color w:val="333333"/>
          <w:sz w:val="36"/>
          <w:szCs w:val="36"/>
          <w:rtl/>
        </w:rPr>
        <w:t>جونيت</w:t>
      </w:r>
      <w:proofErr w:type="spellEnd"/>
      <w:r w:rsidRPr="006B75CF">
        <w:rPr>
          <w:rFonts w:ascii="Traditional Arabic" w:eastAsia="Times New Roman" w:hAnsi="Traditional Arabic" w:cs="Traditional Arabic"/>
          <w:color w:val="333333"/>
          <w:sz w:val="36"/>
          <w:szCs w:val="36"/>
          <w:rtl/>
        </w:rPr>
        <w:t xml:space="preserve"> في بلجيكا.</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تم عقد المؤتمر السابع للأشخاص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في </w:t>
      </w:r>
      <w:proofErr w:type="spellStart"/>
      <w:r w:rsidRPr="006B75CF">
        <w:rPr>
          <w:rFonts w:ascii="Traditional Arabic" w:eastAsia="Times New Roman" w:hAnsi="Traditional Arabic" w:cs="Traditional Arabic"/>
          <w:color w:val="333333"/>
          <w:sz w:val="36"/>
          <w:szCs w:val="36"/>
          <w:rtl/>
        </w:rPr>
        <w:t>بيرث</w:t>
      </w:r>
      <w:proofErr w:type="spellEnd"/>
      <w:r w:rsidRPr="006B75CF">
        <w:rPr>
          <w:rFonts w:ascii="Traditional Arabic" w:eastAsia="Times New Roman" w:hAnsi="Traditional Arabic" w:cs="Traditional Arabic"/>
          <w:color w:val="333333"/>
          <w:sz w:val="36"/>
          <w:szCs w:val="36"/>
          <w:rtl/>
        </w:rPr>
        <w:t xml:space="preserve"> في أستراليا وذلك في شباط عام 2004. وكان أكبر مشروع لمنظمة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في عام 2005 هو عقد أول مؤتمر </w:t>
      </w:r>
      <w:proofErr w:type="spellStart"/>
      <w:r w:rsidRPr="006B75CF">
        <w:rPr>
          <w:rFonts w:ascii="Traditional Arabic" w:eastAsia="Times New Roman" w:hAnsi="Traditional Arabic" w:cs="Traditional Arabic"/>
          <w:color w:val="333333"/>
          <w:sz w:val="36"/>
          <w:szCs w:val="36"/>
          <w:rtl/>
        </w:rPr>
        <w:t>للتأتأة</w:t>
      </w:r>
      <w:proofErr w:type="spellEnd"/>
      <w:r w:rsidRPr="006B75CF">
        <w:rPr>
          <w:rFonts w:ascii="Traditional Arabic" w:eastAsia="Times New Roman" w:hAnsi="Traditional Arabic" w:cs="Traditional Arabic"/>
          <w:color w:val="333333"/>
          <w:sz w:val="36"/>
          <w:szCs w:val="36"/>
          <w:rtl/>
        </w:rPr>
        <w:t xml:space="preserve"> الأفريقي في دوالا في الكاميرون حضره أفراد من 14 دولة أفريقية، إضافة إلى أشخاص </w:t>
      </w:r>
      <w:proofErr w:type="spellStart"/>
      <w:r w:rsidRPr="006B75CF">
        <w:rPr>
          <w:rFonts w:ascii="Traditional Arabic" w:eastAsia="Times New Roman" w:hAnsi="Traditional Arabic" w:cs="Traditional Arabic"/>
          <w:color w:val="333333"/>
          <w:sz w:val="36"/>
          <w:szCs w:val="36"/>
          <w:rtl/>
        </w:rPr>
        <w:t>متأتئين</w:t>
      </w:r>
      <w:proofErr w:type="spellEnd"/>
      <w:r w:rsidRPr="006B75CF">
        <w:rPr>
          <w:rFonts w:ascii="Traditional Arabic" w:eastAsia="Times New Roman" w:hAnsi="Traditional Arabic" w:cs="Traditional Arabic"/>
          <w:color w:val="333333"/>
          <w:sz w:val="36"/>
          <w:szCs w:val="36"/>
          <w:rtl/>
        </w:rPr>
        <w:t xml:space="preserve"> وأخصائيو اللغة والكلام من دول من خارج أفريقيا.</w:t>
      </w:r>
    </w:p>
    <w:p w:rsidR="00687F78" w:rsidRPr="006B75CF" w:rsidRDefault="00687F78" w:rsidP="00687F78">
      <w:pPr>
        <w:bidi/>
        <w:rPr>
          <w:rFonts w:ascii="Traditional Arabic" w:eastAsia="Times New Roman" w:hAnsi="Traditional Arabic" w:cs="Traditional Arabic"/>
          <w:color w:val="333333"/>
          <w:sz w:val="22"/>
          <w:szCs w:val="22"/>
          <w:rtl/>
        </w:rPr>
      </w:pPr>
      <w:proofErr w:type="spellStart"/>
      <w:r w:rsidRPr="006B75CF">
        <w:rPr>
          <w:rStyle w:val="lev"/>
          <w:rFonts w:ascii="Traditional Arabic" w:eastAsia="Times New Roman" w:hAnsi="Traditional Arabic" w:cs="Traditional Arabic"/>
          <w:color w:val="333333"/>
          <w:sz w:val="36"/>
          <w:szCs w:val="36"/>
          <w:rtl/>
        </w:rPr>
        <w:lastRenderedPageBreak/>
        <w:t>رؤياالمنظمة</w:t>
      </w:r>
      <w:proofErr w:type="spellEnd"/>
      <w:r w:rsidRPr="006B75CF">
        <w:rPr>
          <w:rStyle w:val="lev"/>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تتلخص رؤيا المنظمة بما يلي: “عالم يفهم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proofErr w:type="spellStart"/>
      <w:r w:rsidRPr="006B75CF">
        <w:rPr>
          <w:rStyle w:val="lev"/>
          <w:rFonts w:ascii="Traditional Arabic" w:eastAsia="Times New Roman" w:hAnsi="Traditional Arabic" w:cs="Traditional Arabic"/>
          <w:color w:val="333333"/>
          <w:sz w:val="36"/>
          <w:szCs w:val="36"/>
          <w:rtl/>
        </w:rPr>
        <w:t>هدفالمنظمة</w:t>
      </w:r>
      <w:proofErr w:type="spellEnd"/>
      <w:r w:rsidRPr="006B75CF">
        <w:rPr>
          <w:rStyle w:val="lev"/>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تسعى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إلى تحسين أحوال جميع الأشخاص الذين يعيشون حياة تأثرت </w:t>
      </w:r>
      <w:proofErr w:type="spellStart"/>
      <w:r w:rsidRPr="006B75CF">
        <w:rPr>
          <w:rFonts w:ascii="Traditional Arabic" w:eastAsia="Times New Roman" w:hAnsi="Traditional Arabic" w:cs="Traditional Arabic"/>
          <w:color w:val="333333"/>
          <w:sz w:val="36"/>
          <w:szCs w:val="36"/>
          <w:rtl/>
        </w:rPr>
        <w:t>بالتأتأة</w:t>
      </w:r>
      <w:proofErr w:type="spellEnd"/>
      <w:r w:rsidRPr="006B75CF">
        <w:rPr>
          <w:rFonts w:ascii="Traditional Arabic" w:eastAsia="Times New Roman" w:hAnsi="Traditional Arabic" w:cs="Traditional Arabic"/>
          <w:color w:val="333333"/>
          <w:sz w:val="36"/>
          <w:szCs w:val="36"/>
          <w:rtl/>
        </w:rPr>
        <w:t xml:space="preserve"> في كل دول العالم، وذلك من خلال:</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تقاسم المفاهيم والخبرات حول مساعدة </w:t>
      </w:r>
      <w:proofErr w:type="spellStart"/>
      <w:r w:rsidRPr="006B75CF">
        <w:rPr>
          <w:rFonts w:ascii="Traditional Arabic" w:eastAsia="Times New Roman" w:hAnsi="Traditional Arabic" w:cs="Traditional Arabic"/>
          <w:color w:val="333333"/>
          <w:sz w:val="36"/>
          <w:szCs w:val="36"/>
          <w:rtl/>
        </w:rPr>
        <w:t>المتأتئ</w:t>
      </w:r>
      <w:proofErr w:type="spellEnd"/>
      <w:r w:rsidRPr="006B75CF">
        <w:rPr>
          <w:rFonts w:ascii="Traditional Arabic" w:eastAsia="Times New Roman" w:hAnsi="Traditional Arabic" w:cs="Traditional Arabic"/>
          <w:color w:val="333333"/>
          <w:sz w:val="36"/>
          <w:szCs w:val="36"/>
          <w:rtl/>
        </w:rPr>
        <w:t xml:space="preserve"> لذاته وحول العلاجات المتوفرة </w:t>
      </w:r>
      <w:proofErr w:type="spellStart"/>
      <w:r w:rsidRPr="006B75CF">
        <w:rPr>
          <w:rFonts w:ascii="Traditional Arabic" w:eastAsia="Times New Roman" w:hAnsi="Traditional Arabic" w:cs="Traditional Arabic"/>
          <w:color w:val="333333"/>
          <w:sz w:val="36"/>
          <w:szCs w:val="36"/>
          <w:rtl/>
        </w:rPr>
        <w:t>للتأتأة</w:t>
      </w:r>
      <w:proofErr w:type="spellEnd"/>
      <w:r w:rsidRPr="006B75CF">
        <w:rPr>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w:t>
      </w:r>
      <w:proofErr w:type="gramStart"/>
      <w:r w:rsidRPr="006B75CF">
        <w:rPr>
          <w:rFonts w:ascii="Traditional Arabic" w:eastAsia="Times New Roman" w:hAnsi="Traditional Arabic" w:cs="Traditional Arabic"/>
          <w:color w:val="333333"/>
          <w:sz w:val="36"/>
          <w:szCs w:val="36"/>
          <w:rtl/>
        </w:rPr>
        <w:t>المساعدة</w:t>
      </w:r>
      <w:proofErr w:type="gramEnd"/>
      <w:r w:rsidRPr="006B75CF">
        <w:rPr>
          <w:rFonts w:ascii="Traditional Arabic" w:eastAsia="Times New Roman" w:hAnsi="Traditional Arabic" w:cs="Traditional Arabic"/>
          <w:color w:val="333333"/>
          <w:sz w:val="36"/>
          <w:szCs w:val="36"/>
          <w:rtl/>
        </w:rPr>
        <w:t xml:space="preserve"> في تطوير حركة المساعدة الذاتية في دول حول العالم.</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المساعدة في التواصل ما بين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ذوي الأطفال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أخصائيو اللغة والكلام والباحثين من جميع الميادين.</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تثقيف عامة الشعب في موضوع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ترويج التعاون ما بين منظمات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الوطنية والعالمية، مثل الاتحاد الأوروبي لمنظمات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rPr>
        <w:t xml:space="preserve">The </w:t>
      </w:r>
      <w:proofErr w:type="spellStart"/>
      <w:r w:rsidRPr="006B75CF">
        <w:rPr>
          <w:rFonts w:ascii="Traditional Arabic" w:eastAsia="Times New Roman" w:hAnsi="Traditional Arabic" w:cs="Traditional Arabic"/>
          <w:color w:val="333333"/>
          <w:sz w:val="36"/>
          <w:szCs w:val="36"/>
        </w:rPr>
        <w:t>European</w:t>
      </w:r>
      <w:proofErr w:type="spellEnd"/>
      <w:r w:rsidRPr="006B75CF">
        <w:rPr>
          <w:rFonts w:ascii="Traditional Arabic" w:eastAsia="Times New Roman" w:hAnsi="Traditional Arabic" w:cs="Traditional Arabic"/>
          <w:color w:val="333333"/>
          <w:sz w:val="36"/>
          <w:szCs w:val="36"/>
          <w:rtl/>
        </w:rPr>
        <w:t xml:space="preserve"> </w:t>
      </w:r>
      <w:proofErr w:type="spellStart"/>
      <w:r w:rsidRPr="006B75CF">
        <w:rPr>
          <w:rFonts w:ascii="Traditional Arabic" w:eastAsia="Times New Roman" w:hAnsi="Traditional Arabic" w:cs="Traditional Arabic"/>
          <w:color w:val="333333"/>
          <w:sz w:val="36"/>
          <w:szCs w:val="36"/>
        </w:rPr>
        <w:t>League</w:t>
      </w:r>
      <w:proofErr w:type="spellEnd"/>
      <w:r w:rsidRPr="006B75CF">
        <w:rPr>
          <w:rFonts w:ascii="Traditional Arabic" w:eastAsia="Times New Roman" w:hAnsi="Traditional Arabic" w:cs="Traditional Arabic"/>
          <w:color w:val="333333"/>
          <w:sz w:val="36"/>
          <w:szCs w:val="36"/>
        </w:rPr>
        <w:t xml:space="preserve"> of </w:t>
      </w:r>
      <w:proofErr w:type="spellStart"/>
      <w:r w:rsidRPr="006B75CF">
        <w:rPr>
          <w:rFonts w:ascii="Traditional Arabic" w:eastAsia="Times New Roman" w:hAnsi="Traditional Arabic" w:cs="Traditional Arabic"/>
          <w:color w:val="333333"/>
          <w:sz w:val="36"/>
          <w:szCs w:val="36"/>
        </w:rPr>
        <w:t>Stuttering</w:t>
      </w:r>
      <w:proofErr w:type="spellEnd"/>
      <w:r w:rsidRPr="006B75CF">
        <w:rPr>
          <w:rFonts w:ascii="Traditional Arabic" w:eastAsia="Times New Roman" w:hAnsi="Traditional Arabic" w:cs="Traditional Arabic"/>
          <w:color w:val="333333"/>
          <w:sz w:val="36"/>
          <w:szCs w:val="36"/>
        </w:rPr>
        <w:t xml:space="preserve"> Associations (ELSA</w:t>
      </w:r>
      <w:r w:rsidRPr="006B75CF">
        <w:rPr>
          <w:rFonts w:ascii="Traditional Arabic" w:eastAsia="Times New Roman" w:hAnsi="Traditional Arabic" w:cs="Traditional Arabic"/>
          <w:color w:val="333333"/>
          <w:sz w:val="36"/>
          <w:szCs w:val="36"/>
          <w:rtl/>
        </w:rPr>
        <w:t xml:space="preserve">). والمنظمات الوطنية الأخرى مثل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w:t>
      </w:r>
      <w:r w:rsidRPr="006B75CF">
        <w:rPr>
          <w:rFonts w:ascii="Traditional Arabic" w:eastAsia="Times New Roman" w:hAnsi="Traditional Arabic" w:cs="Traditional Arabic"/>
          <w:color w:val="333333"/>
          <w:sz w:val="36"/>
          <w:szCs w:val="36"/>
        </w:rPr>
        <w:t xml:space="preserve">IFA (International </w:t>
      </w:r>
      <w:proofErr w:type="spellStart"/>
      <w:r w:rsidRPr="006B75CF">
        <w:rPr>
          <w:rFonts w:ascii="Traditional Arabic" w:eastAsia="Times New Roman" w:hAnsi="Traditional Arabic" w:cs="Traditional Arabic"/>
          <w:color w:val="333333"/>
          <w:sz w:val="36"/>
          <w:szCs w:val="36"/>
        </w:rPr>
        <w:t>Fluency</w:t>
      </w:r>
      <w:proofErr w:type="spellEnd"/>
      <w:r w:rsidRPr="006B75CF">
        <w:rPr>
          <w:rFonts w:ascii="Traditional Arabic" w:eastAsia="Times New Roman" w:hAnsi="Traditional Arabic" w:cs="Traditional Arabic"/>
          <w:color w:val="333333"/>
          <w:sz w:val="36"/>
          <w:szCs w:val="36"/>
        </w:rPr>
        <w:t xml:space="preserve"> Association</w:t>
      </w:r>
      <w:r w:rsidRPr="006B75CF">
        <w:rPr>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توزيع نشرة إعلامية على الأقل مرة في العام وإنشاء موقع على الإنترنت.</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طورت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w:t>
      </w:r>
      <w:r w:rsidRPr="006B75CF">
        <w:rPr>
          <w:rFonts w:ascii="Traditional Arabic" w:eastAsia="Times New Roman" w:hAnsi="Traditional Arabic" w:cs="Traditional Arabic"/>
          <w:color w:val="333333"/>
          <w:sz w:val="36"/>
          <w:szCs w:val="36"/>
        </w:rPr>
        <w:t>ISA</w:t>
      </w:r>
      <w:r w:rsidRPr="006B75CF">
        <w:rPr>
          <w:rFonts w:ascii="Traditional Arabic" w:eastAsia="Times New Roman" w:hAnsi="Traditional Arabic" w:cs="Traditional Arabic"/>
          <w:color w:val="333333"/>
          <w:sz w:val="36"/>
          <w:szCs w:val="36"/>
          <w:rtl/>
        </w:rPr>
        <w:t>)، عددا من المبادئ الإرشادية تتضمن ما يلي:</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تدرك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أن جميع مؤسسات المساعدة الذاتية، هي مؤسسات مستقلة، ولها حرية تنظيم مشاريع كل في دولتها.</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على كل من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ومؤسسات المساعدة الذاتية الوطنية والدولية، العمل معا والتعاون متى توجب ذلك.</w:t>
      </w:r>
    </w:p>
    <w:p w:rsidR="00687F78" w:rsidRDefault="00687F78" w:rsidP="00687F78">
      <w:pPr>
        <w:bidi/>
        <w:rPr>
          <w:rFonts w:ascii="Traditional Arabic" w:eastAsia="Times New Roman" w:hAnsi="Traditional Arabic" w:cs="Traditional Arabic" w:hint="cs"/>
          <w:color w:val="333333"/>
          <w:sz w:val="36"/>
          <w:szCs w:val="36"/>
          <w:rtl/>
        </w:rPr>
      </w:pPr>
      <w:r w:rsidRPr="006B75CF">
        <w:rPr>
          <w:rFonts w:ascii="Traditional Arabic" w:eastAsia="Times New Roman" w:hAnsi="Traditional Arabic" w:cs="Traditional Arabic"/>
          <w:color w:val="333333"/>
          <w:sz w:val="36"/>
          <w:szCs w:val="36"/>
          <w:rtl/>
        </w:rPr>
        <w:t xml:space="preserve">·         يجب على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تشجيع التعبير عن الآراء المختلفة بشأن المواضيع النظرية أو المواضيع القابلة للجدل في ما يتعلق بأمور المساعدة الذاتية، الوقاية، التشخيص، وعلاج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بدلا من السعي إلى الحصول على الموافقة بالإجماع من أعضاء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بخصوص هذه المواضيع.</w:t>
      </w:r>
    </w:p>
    <w:p w:rsidR="006B75CF" w:rsidRDefault="006B75CF" w:rsidP="006B75CF">
      <w:pPr>
        <w:bidi/>
        <w:rPr>
          <w:rFonts w:ascii="Traditional Arabic" w:eastAsia="Times New Roman" w:hAnsi="Traditional Arabic" w:cs="Traditional Arabic" w:hint="cs"/>
          <w:color w:val="333333"/>
          <w:sz w:val="36"/>
          <w:szCs w:val="36"/>
          <w:rtl/>
        </w:rPr>
      </w:pPr>
    </w:p>
    <w:p w:rsidR="006B75CF" w:rsidRPr="006B75CF" w:rsidRDefault="006B75CF" w:rsidP="006B75CF">
      <w:pPr>
        <w:bidi/>
        <w:rPr>
          <w:rFonts w:ascii="Traditional Arabic" w:eastAsia="Times New Roman" w:hAnsi="Traditional Arabic" w:cs="Traditional Arabic"/>
          <w:color w:val="333333"/>
          <w:sz w:val="22"/>
          <w:szCs w:val="22"/>
          <w:rtl/>
        </w:rPr>
      </w:pPr>
    </w:p>
    <w:p w:rsidR="00687F78" w:rsidRPr="006B75CF" w:rsidRDefault="00687F78" w:rsidP="00687F78">
      <w:pPr>
        <w:bidi/>
        <w:rPr>
          <w:rFonts w:ascii="Traditional Arabic" w:eastAsia="Times New Roman" w:hAnsi="Traditional Arabic" w:cs="Traditional Arabic"/>
          <w:color w:val="333333"/>
          <w:sz w:val="22"/>
          <w:szCs w:val="22"/>
          <w:rtl/>
        </w:rPr>
      </w:pPr>
      <w:proofErr w:type="gramStart"/>
      <w:r w:rsidRPr="006B75CF">
        <w:rPr>
          <w:rStyle w:val="lev"/>
          <w:rFonts w:ascii="Traditional Arabic" w:eastAsia="Times New Roman" w:hAnsi="Traditional Arabic" w:cs="Traditional Arabic"/>
          <w:color w:val="333333"/>
          <w:sz w:val="36"/>
          <w:szCs w:val="36"/>
          <w:rtl/>
        </w:rPr>
        <w:lastRenderedPageBreak/>
        <w:t>العضوية</w:t>
      </w:r>
      <w:proofErr w:type="gramEnd"/>
      <w:r w:rsidRPr="006B75CF">
        <w:rPr>
          <w:rStyle w:val="lev"/>
          <w:rFonts w:ascii="Traditional Arabic" w:eastAsia="Times New Roman" w:hAnsi="Traditional Arabic" w:cs="Traditional Arabic"/>
          <w:color w:val="333333"/>
          <w:sz w:val="36"/>
          <w:szCs w:val="36"/>
          <w:rtl/>
        </w:rPr>
        <w:t>:</w:t>
      </w:r>
      <w:bookmarkStart w:id="5" w:name="_ftnref6"/>
      <w:r w:rsidR="00A727B1" w:rsidRPr="006B75CF">
        <w:rPr>
          <w:rFonts w:ascii="Traditional Arabic" w:eastAsia="Times New Roman" w:hAnsi="Traditional Arabic" w:cs="Traditional Arabic"/>
          <w:color w:val="333333"/>
          <w:sz w:val="22"/>
          <w:szCs w:val="22"/>
          <w:rtl/>
        </w:rPr>
        <w:fldChar w:fldCharType="begin"/>
      </w:r>
      <w:r w:rsidRPr="006B75CF">
        <w:rPr>
          <w:rFonts w:ascii="Traditional Arabic" w:eastAsia="Times New Roman" w:hAnsi="Traditional Arabic" w:cs="Traditional Arabic"/>
          <w:color w:val="333333"/>
          <w:sz w:val="22"/>
          <w:szCs w:val="22"/>
          <w:rtl/>
        </w:rPr>
        <w:instrText xml:space="preserve"> </w:instrText>
      </w:r>
      <w:r w:rsidRPr="006B75CF">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"_ftn6" \o</w:instrText>
      </w:r>
      <w:r w:rsidRPr="006B75CF">
        <w:rPr>
          <w:rFonts w:ascii="Traditional Arabic" w:eastAsia="Times New Roman" w:hAnsi="Traditional Arabic" w:cs="Traditional Arabic"/>
          <w:color w:val="333333"/>
          <w:sz w:val="22"/>
          <w:szCs w:val="22"/>
          <w:rtl/>
        </w:rPr>
        <w:instrText xml:space="preserve"> "" </w:instrText>
      </w:r>
      <w:r w:rsidR="00A727B1" w:rsidRPr="006B75CF">
        <w:rPr>
          <w:rFonts w:ascii="Traditional Arabic" w:eastAsia="Times New Roman" w:hAnsi="Traditional Arabic" w:cs="Traditional Arabic"/>
          <w:color w:val="333333"/>
          <w:sz w:val="22"/>
          <w:szCs w:val="22"/>
          <w:rtl/>
        </w:rPr>
        <w:fldChar w:fldCharType="separate"/>
      </w:r>
      <w:r w:rsidRPr="006B75CF">
        <w:rPr>
          <w:rStyle w:val="Appelnotedebasdep"/>
          <w:rFonts w:ascii="Traditional Arabic" w:eastAsia="Times New Roman" w:hAnsi="Traditional Arabic" w:cs="Traditional Arabic"/>
          <w:color w:val="CC3300"/>
          <w:sz w:val="36"/>
          <w:szCs w:val="36"/>
        </w:rPr>
        <w:t>[6]</w:t>
      </w:r>
      <w:r w:rsidR="00A727B1" w:rsidRPr="006B75CF">
        <w:rPr>
          <w:rFonts w:ascii="Traditional Arabic" w:eastAsia="Times New Roman" w:hAnsi="Traditional Arabic" w:cs="Traditional Arabic"/>
          <w:color w:val="333333"/>
          <w:sz w:val="22"/>
          <w:szCs w:val="22"/>
          <w:rtl/>
        </w:rPr>
        <w:fldChar w:fldCharType="end"/>
      </w:r>
      <w:bookmarkEnd w:id="5"/>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العضوية في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ممكنة فقط من خلال منظمات الأشخاص </w:t>
      </w:r>
      <w:proofErr w:type="spellStart"/>
      <w:r w:rsidRPr="006B75CF">
        <w:rPr>
          <w:rFonts w:ascii="Traditional Arabic" w:eastAsia="Times New Roman" w:hAnsi="Traditional Arabic" w:cs="Traditional Arabic"/>
          <w:color w:val="333333"/>
          <w:sz w:val="36"/>
          <w:szCs w:val="36"/>
          <w:rtl/>
        </w:rPr>
        <w:t>المتاتئين</w:t>
      </w:r>
      <w:proofErr w:type="spellEnd"/>
      <w:r w:rsidRPr="006B75CF">
        <w:rPr>
          <w:rFonts w:ascii="Traditional Arabic" w:eastAsia="Times New Roman" w:hAnsi="Traditional Arabic" w:cs="Traditional Arabic"/>
          <w:color w:val="333333"/>
          <w:sz w:val="36"/>
          <w:szCs w:val="36"/>
          <w:rtl/>
        </w:rPr>
        <w:t xml:space="preserve"> للمساعدة الذاتية الدولية أو العالمية، ولا تتوفر العضوية في المؤسسة للأفراد باستثناء فئات عضوية خاصة ليس لها حق التصويت مثل: “أصدقاء مميزين” “</w:t>
      </w:r>
      <w:proofErr w:type="spellStart"/>
      <w:r w:rsidRPr="006B75CF">
        <w:rPr>
          <w:rFonts w:ascii="Traditional Arabic" w:eastAsia="Times New Roman" w:hAnsi="Traditional Arabic" w:cs="Traditional Arabic"/>
          <w:color w:val="333333"/>
          <w:sz w:val="36"/>
          <w:szCs w:val="36"/>
        </w:rPr>
        <w:t>Special</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Friends</w:t>
      </w:r>
      <w:proofErr w:type="spellEnd"/>
      <w:r w:rsidRPr="006B75CF">
        <w:rPr>
          <w:rFonts w:ascii="Traditional Arabic" w:eastAsia="Times New Roman" w:hAnsi="Traditional Arabic" w:cs="Traditional Arabic"/>
          <w:color w:val="333333"/>
          <w:sz w:val="36"/>
          <w:szCs w:val="36"/>
          <w:rtl/>
        </w:rPr>
        <w:t>”. “</w:t>
      </w:r>
      <w:proofErr w:type="gramStart"/>
      <w:r w:rsidRPr="006B75CF">
        <w:rPr>
          <w:rFonts w:ascii="Traditional Arabic" w:eastAsia="Times New Roman" w:hAnsi="Traditional Arabic" w:cs="Traditional Arabic"/>
          <w:color w:val="333333"/>
          <w:sz w:val="36"/>
          <w:szCs w:val="36"/>
          <w:rtl/>
        </w:rPr>
        <w:t>أعضاء</w:t>
      </w:r>
      <w:proofErr w:type="gramEnd"/>
      <w:r w:rsidRPr="006B75CF">
        <w:rPr>
          <w:rFonts w:ascii="Traditional Arabic" w:eastAsia="Times New Roman" w:hAnsi="Traditional Arabic" w:cs="Traditional Arabic"/>
          <w:color w:val="333333"/>
          <w:sz w:val="36"/>
          <w:szCs w:val="36"/>
          <w:rtl/>
        </w:rPr>
        <w:t xml:space="preserve"> فخريين” “</w:t>
      </w:r>
      <w:proofErr w:type="spellStart"/>
      <w:r w:rsidRPr="006B75CF">
        <w:rPr>
          <w:rFonts w:ascii="Traditional Arabic" w:eastAsia="Times New Roman" w:hAnsi="Traditional Arabic" w:cs="Traditional Arabic"/>
          <w:color w:val="333333"/>
          <w:sz w:val="36"/>
          <w:szCs w:val="36"/>
        </w:rPr>
        <w:t>Honorary</w:t>
      </w:r>
      <w:proofErr w:type="spellEnd"/>
      <w:r w:rsidRPr="006B75CF">
        <w:rPr>
          <w:rFonts w:ascii="Traditional Arabic" w:eastAsia="Times New Roman" w:hAnsi="Traditional Arabic" w:cs="Traditional Arabic"/>
          <w:color w:val="333333"/>
          <w:sz w:val="36"/>
          <w:szCs w:val="36"/>
          <w:rtl/>
        </w:rPr>
        <w:t xml:space="preserve"> </w:t>
      </w:r>
      <w:proofErr w:type="spellStart"/>
      <w:r w:rsidRPr="006B75CF">
        <w:rPr>
          <w:rFonts w:ascii="Traditional Arabic" w:eastAsia="Times New Roman" w:hAnsi="Traditional Arabic" w:cs="Traditional Arabic"/>
          <w:color w:val="333333"/>
          <w:sz w:val="36"/>
          <w:szCs w:val="36"/>
        </w:rPr>
        <w:t>Members</w:t>
      </w:r>
      <w:proofErr w:type="spellEnd"/>
      <w:r w:rsidRPr="006B75CF">
        <w:rPr>
          <w:rFonts w:ascii="Traditional Arabic" w:eastAsia="Times New Roman" w:hAnsi="Traditional Arabic" w:cs="Traditional Arabic"/>
          <w:color w:val="333333"/>
          <w:sz w:val="36"/>
          <w:szCs w:val="36"/>
          <w:rtl/>
        </w:rPr>
        <w:t>”.</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الدول الممثلة في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هي:</w:t>
      </w:r>
      <w:r w:rsidRPr="006B75CF">
        <w:rPr>
          <w:rFonts w:ascii="Traditional Arabic" w:eastAsia="Times New Roman" w:hAnsi="Traditional Arabic" w:cs="Traditional Arabic"/>
          <w:color w:val="333333"/>
          <w:sz w:val="36"/>
          <w:szCs w:val="36"/>
          <w:rtl/>
        </w:rPr>
        <w:br/>
        <w:t xml:space="preserve">الأرجنتين، أستراليا، النمسا، بلجيكا، البرازيل، بلغاريا، بوركينا </w:t>
      </w:r>
      <w:proofErr w:type="spellStart"/>
      <w:r w:rsidRPr="006B75CF">
        <w:rPr>
          <w:rFonts w:ascii="Traditional Arabic" w:eastAsia="Times New Roman" w:hAnsi="Traditional Arabic" w:cs="Traditional Arabic"/>
          <w:color w:val="333333"/>
          <w:sz w:val="36"/>
          <w:szCs w:val="36"/>
          <w:rtl/>
        </w:rPr>
        <w:t>فاسو</w:t>
      </w:r>
      <w:proofErr w:type="spellEnd"/>
      <w:r w:rsidRPr="006B75CF">
        <w:rPr>
          <w:rFonts w:ascii="Traditional Arabic" w:eastAsia="Times New Roman" w:hAnsi="Traditional Arabic" w:cs="Traditional Arabic"/>
          <w:color w:val="333333"/>
          <w:sz w:val="36"/>
          <w:szCs w:val="36"/>
          <w:rtl/>
        </w:rPr>
        <w:t xml:space="preserve">،الكاميرون، كندا، كرواتيا، </w:t>
      </w:r>
      <w:proofErr w:type="spellStart"/>
      <w:r w:rsidRPr="006B75CF">
        <w:rPr>
          <w:rFonts w:ascii="Traditional Arabic" w:eastAsia="Times New Roman" w:hAnsi="Traditional Arabic" w:cs="Traditional Arabic"/>
          <w:color w:val="333333"/>
          <w:sz w:val="36"/>
          <w:szCs w:val="36"/>
          <w:rtl/>
        </w:rPr>
        <w:t>الدانمارك</w:t>
      </w:r>
      <w:proofErr w:type="spellEnd"/>
      <w:r w:rsidRPr="006B75CF">
        <w:rPr>
          <w:rFonts w:ascii="Traditional Arabic" w:eastAsia="Times New Roman" w:hAnsi="Traditional Arabic" w:cs="Traditional Arabic"/>
          <w:color w:val="333333"/>
          <w:sz w:val="36"/>
          <w:szCs w:val="36"/>
          <w:rtl/>
        </w:rPr>
        <w:t xml:space="preserve">، استونيا، فنلندا، فرنسا، ألمانيا، هنغاريان أيسلندا، الهند، إيران، أيرلندا، إسرائيل، اليابان، </w:t>
      </w:r>
      <w:proofErr w:type="spellStart"/>
      <w:r w:rsidRPr="006B75CF">
        <w:rPr>
          <w:rFonts w:ascii="Traditional Arabic" w:eastAsia="Times New Roman" w:hAnsi="Traditional Arabic" w:cs="Traditional Arabic"/>
          <w:color w:val="333333"/>
          <w:sz w:val="36"/>
          <w:szCs w:val="36"/>
          <w:rtl/>
        </w:rPr>
        <w:t>كرجستان</w:t>
      </w:r>
      <w:proofErr w:type="spellEnd"/>
      <w:r w:rsidRPr="006B75CF">
        <w:rPr>
          <w:rFonts w:ascii="Traditional Arabic" w:eastAsia="Times New Roman" w:hAnsi="Traditional Arabic" w:cs="Traditional Arabic"/>
          <w:color w:val="333333"/>
          <w:sz w:val="36"/>
          <w:szCs w:val="36"/>
          <w:rtl/>
        </w:rPr>
        <w:t>، لتوانيا، لكسمبورغ، نيبال، هولندا، نيوزيلندا، النرويج، بولندا، أفريقيا الجنوبية، إسبانيا، السويد، سويسرا، المملكة المتحدة والولايات المتحدة الأمريكية.</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تتمثل المنظمات التالية في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w:t>
      </w:r>
      <w:r w:rsidRPr="006B75CF">
        <w:rPr>
          <w:rFonts w:ascii="Traditional Arabic" w:eastAsia="Times New Roman" w:hAnsi="Traditional Arabic" w:cs="Traditional Arabic"/>
          <w:color w:val="333333"/>
          <w:sz w:val="36"/>
          <w:szCs w:val="36"/>
          <w:rtl/>
        </w:rPr>
        <w:br/>
        <w:t xml:space="preserve">- الاتحاد الأوروبي لمنظمات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 </w:t>
      </w:r>
      <w:r w:rsidRPr="006B75CF">
        <w:rPr>
          <w:rFonts w:ascii="Traditional Arabic" w:eastAsia="Times New Roman" w:hAnsi="Traditional Arabic" w:cs="Traditional Arabic"/>
          <w:color w:val="333333"/>
          <w:sz w:val="36"/>
          <w:szCs w:val="36"/>
        </w:rPr>
        <w:t xml:space="preserve">The </w:t>
      </w:r>
      <w:proofErr w:type="spellStart"/>
      <w:r w:rsidRPr="006B75CF">
        <w:rPr>
          <w:rFonts w:ascii="Traditional Arabic" w:eastAsia="Times New Roman" w:hAnsi="Traditional Arabic" w:cs="Traditional Arabic"/>
          <w:color w:val="333333"/>
          <w:sz w:val="36"/>
          <w:szCs w:val="36"/>
        </w:rPr>
        <w:t>European</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League</w:t>
      </w:r>
      <w:proofErr w:type="spellEnd"/>
      <w:r w:rsidRPr="006B75CF">
        <w:rPr>
          <w:rFonts w:ascii="Traditional Arabic" w:eastAsia="Times New Roman" w:hAnsi="Traditional Arabic" w:cs="Traditional Arabic"/>
          <w:color w:val="333333"/>
          <w:sz w:val="36"/>
          <w:szCs w:val="36"/>
        </w:rPr>
        <w:t xml:space="preserve"> of </w:t>
      </w:r>
      <w:proofErr w:type="spellStart"/>
      <w:r w:rsidRPr="006B75CF">
        <w:rPr>
          <w:rFonts w:ascii="Traditional Arabic" w:eastAsia="Times New Roman" w:hAnsi="Traditional Arabic" w:cs="Traditional Arabic"/>
          <w:color w:val="333333"/>
          <w:sz w:val="36"/>
          <w:szCs w:val="36"/>
        </w:rPr>
        <w:t>Stuttering</w:t>
      </w:r>
      <w:proofErr w:type="spellEnd"/>
      <w:r w:rsidRPr="006B75CF">
        <w:rPr>
          <w:rFonts w:ascii="Traditional Arabic" w:eastAsia="Times New Roman" w:hAnsi="Traditional Arabic" w:cs="Traditional Arabic"/>
          <w:color w:val="333333"/>
          <w:sz w:val="36"/>
          <w:szCs w:val="36"/>
        </w:rPr>
        <w:t xml:space="preserve"> (ELSA) – Passing </w:t>
      </w:r>
      <w:proofErr w:type="spellStart"/>
      <w:r w:rsidRPr="006B75CF">
        <w:rPr>
          <w:rFonts w:ascii="Traditional Arabic" w:eastAsia="Times New Roman" w:hAnsi="Traditional Arabic" w:cs="Traditional Arabic"/>
          <w:color w:val="333333"/>
          <w:sz w:val="36"/>
          <w:szCs w:val="36"/>
        </w:rPr>
        <w:t>Twice</w:t>
      </w:r>
      <w:proofErr w:type="spellEnd"/>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 xml:space="preserve">( مجموعة من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من الشاذين جنسيا ومن ذوي مثيلي الجنس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rPr>
        <w:t>TTM-L</w:t>
      </w:r>
      <w:r w:rsidRPr="006B75CF">
        <w:rPr>
          <w:rFonts w:ascii="Traditional Arabic" w:eastAsia="Times New Roman" w:hAnsi="Traditional Arabic" w:cs="Traditional Arabic"/>
          <w:color w:val="333333"/>
          <w:sz w:val="36"/>
          <w:szCs w:val="36"/>
          <w:rtl/>
        </w:rPr>
        <w:t xml:space="preserve"> – (مجموعة من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ممن يتحدثون اللغة الإسبانية).</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مصطلح “أصدقاء مميزين” “</w:t>
      </w:r>
      <w:proofErr w:type="spellStart"/>
      <w:r w:rsidRPr="006B75CF">
        <w:rPr>
          <w:rFonts w:ascii="Traditional Arabic" w:eastAsia="Times New Roman" w:hAnsi="Traditional Arabic" w:cs="Traditional Arabic"/>
          <w:color w:val="333333"/>
          <w:sz w:val="36"/>
          <w:szCs w:val="36"/>
        </w:rPr>
        <w:t>Special</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Friends</w:t>
      </w:r>
      <w:proofErr w:type="spellEnd"/>
      <w:r w:rsidRPr="006B75CF">
        <w:rPr>
          <w:rFonts w:ascii="Traditional Arabic" w:eastAsia="Times New Roman" w:hAnsi="Traditional Arabic" w:cs="Traditional Arabic"/>
          <w:color w:val="333333"/>
          <w:sz w:val="36"/>
          <w:szCs w:val="36"/>
          <w:rtl/>
        </w:rPr>
        <w:t xml:space="preserve">” يشير إلى </w:t>
      </w:r>
      <w:proofErr w:type="spellStart"/>
      <w:r w:rsidRPr="006B75CF">
        <w:rPr>
          <w:rFonts w:ascii="Traditional Arabic" w:eastAsia="Times New Roman" w:hAnsi="Traditional Arabic" w:cs="Traditional Arabic"/>
          <w:color w:val="333333"/>
          <w:sz w:val="36"/>
          <w:szCs w:val="36"/>
          <w:rtl/>
        </w:rPr>
        <w:t>عضويات</w:t>
      </w:r>
      <w:proofErr w:type="spellEnd"/>
      <w:r w:rsidRPr="006B75CF">
        <w:rPr>
          <w:rFonts w:ascii="Traditional Arabic" w:eastAsia="Times New Roman" w:hAnsi="Traditional Arabic" w:cs="Traditional Arabic"/>
          <w:color w:val="333333"/>
          <w:sz w:val="36"/>
          <w:szCs w:val="36"/>
          <w:rtl/>
        </w:rPr>
        <w:t xml:space="preserve"> شخصية لأفراد من دول ليست </w:t>
      </w:r>
      <w:proofErr w:type="spellStart"/>
      <w:r w:rsidRPr="006B75CF">
        <w:rPr>
          <w:rFonts w:ascii="Traditional Arabic" w:eastAsia="Times New Roman" w:hAnsi="Traditional Arabic" w:cs="Traditional Arabic"/>
          <w:color w:val="333333"/>
          <w:sz w:val="36"/>
          <w:szCs w:val="36"/>
          <w:rtl/>
        </w:rPr>
        <w:t>عضوة</w:t>
      </w:r>
      <w:proofErr w:type="spellEnd"/>
      <w:r w:rsidRPr="006B75CF">
        <w:rPr>
          <w:rFonts w:ascii="Traditional Arabic" w:eastAsia="Times New Roman" w:hAnsi="Traditional Arabic" w:cs="Traditional Arabic"/>
          <w:color w:val="333333"/>
          <w:sz w:val="36"/>
          <w:szCs w:val="36"/>
          <w:rtl/>
        </w:rPr>
        <w:t xml:space="preserve"> في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يرغبون في مساعدة جهود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في جهودها للتواصل مع دول هؤلاء الأفراد.</w:t>
      </w:r>
    </w:p>
    <w:p w:rsidR="00687F78" w:rsidRPr="006B75CF" w:rsidRDefault="00687F78" w:rsidP="00687F78">
      <w:pPr>
        <w:bidi/>
        <w:rPr>
          <w:rFonts w:ascii="Traditional Arabic" w:eastAsia="Times New Roman" w:hAnsi="Traditional Arabic" w:cs="Traditional Arabic"/>
          <w:color w:val="333333"/>
          <w:sz w:val="22"/>
          <w:szCs w:val="22"/>
          <w:rtl/>
        </w:rPr>
      </w:pPr>
      <w:r w:rsidRPr="006B75CF">
        <w:rPr>
          <w:rFonts w:ascii="Traditional Arabic" w:eastAsia="Times New Roman" w:hAnsi="Traditional Arabic" w:cs="Traditional Arabic"/>
          <w:color w:val="333333"/>
          <w:sz w:val="36"/>
          <w:szCs w:val="36"/>
          <w:rtl/>
        </w:rPr>
        <w:t>الفئة الأخرى هي “أعضاء فخريين</w:t>
      </w:r>
      <w:r w:rsidRPr="006B75CF">
        <w:rPr>
          <w:rFonts w:ascii="Traditional Arabic" w:eastAsia="Times New Roman" w:hAnsi="Traditional Arabic" w:cs="Traditional Arabic"/>
          <w:color w:val="333333"/>
          <w:sz w:val="36"/>
          <w:szCs w:val="36"/>
        </w:rPr>
        <w:t>” “</w:t>
      </w:r>
      <w:proofErr w:type="spellStart"/>
      <w:r w:rsidRPr="006B75CF">
        <w:rPr>
          <w:rFonts w:ascii="Traditional Arabic" w:eastAsia="Times New Roman" w:hAnsi="Traditional Arabic" w:cs="Traditional Arabic"/>
          <w:color w:val="333333"/>
          <w:sz w:val="36"/>
          <w:szCs w:val="36"/>
        </w:rPr>
        <w:t>Honorary</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Members</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 xml:space="preserve">وهذا المصطلح يشير إلى أفراد تم منحهم عضوية خاصة، تقديرا لعملهم نيابة عن الأشخاص </w:t>
      </w:r>
      <w:proofErr w:type="spellStart"/>
      <w:r w:rsidRPr="006B75CF">
        <w:rPr>
          <w:rFonts w:ascii="Traditional Arabic" w:eastAsia="Times New Roman" w:hAnsi="Traditional Arabic" w:cs="Traditional Arabic"/>
          <w:color w:val="333333"/>
          <w:sz w:val="36"/>
          <w:szCs w:val="36"/>
          <w:rtl/>
        </w:rPr>
        <w:t>المتأتئين</w:t>
      </w:r>
      <w:proofErr w:type="spellEnd"/>
      <w:r w:rsidRPr="006B75CF">
        <w:rPr>
          <w:rFonts w:ascii="Traditional Arabic" w:eastAsia="Times New Roman" w:hAnsi="Traditional Arabic" w:cs="Traditional Arabic"/>
          <w:color w:val="333333"/>
          <w:sz w:val="36"/>
          <w:szCs w:val="36"/>
          <w:rtl/>
        </w:rPr>
        <w:t xml:space="preserve">، وأول عضوين فخريين في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كانا</w:t>
      </w:r>
      <w:r w:rsidRPr="006B75CF">
        <w:rPr>
          <w:rFonts w:ascii="Traditional Arabic" w:eastAsia="Times New Roman" w:hAnsi="Traditional Arabic" w:cs="Traditional Arabic"/>
          <w:color w:val="333333"/>
          <w:sz w:val="36"/>
          <w:szCs w:val="36"/>
        </w:rPr>
        <w:t xml:space="preserve"> “Jane Fraser” </w:t>
      </w:r>
      <w:r w:rsidRPr="006B75CF">
        <w:rPr>
          <w:rFonts w:ascii="Traditional Arabic" w:eastAsia="Times New Roman" w:hAnsi="Traditional Arabic" w:cs="Traditional Arabic"/>
          <w:color w:val="333333"/>
          <w:sz w:val="36"/>
          <w:szCs w:val="36"/>
          <w:rtl/>
        </w:rPr>
        <w:t xml:space="preserve">من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الأمريكية</w:t>
      </w:r>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Stuttering</w:t>
      </w:r>
      <w:proofErr w:type="spellEnd"/>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Foundation</w:t>
      </w:r>
      <w:proofErr w:type="spellEnd"/>
      <w:r w:rsidRPr="006B75CF">
        <w:rPr>
          <w:rFonts w:ascii="Traditional Arabic" w:eastAsia="Times New Roman" w:hAnsi="Traditional Arabic" w:cs="Traditional Arabic"/>
          <w:color w:val="333333"/>
          <w:sz w:val="36"/>
          <w:szCs w:val="36"/>
        </w:rPr>
        <w:t xml:space="preserve"> of </w:t>
      </w:r>
      <w:proofErr w:type="spellStart"/>
      <w:r w:rsidRPr="006B75CF">
        <w:rPr>
          <w:rFonts w:ascii="Traditional Arabic" w:eastAsia="Times New Roman" w:hAnsi="Traditional Arabic" w:cs="Traditional Arabic"/>
          <w:color w:val="333333"/>
          <w:sz w:val="36"/>
          <w:szCs w:val="36"/>
        </w:rPr>
        <w:t>America</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و</w:t>
      </w:r>
      <w:r w:rsidRPr="006B75CF">
        <w:rPr>
          <w:rFonts w:ascii="Traditional Arabic" w:eastAsia="Times New Roman" w:hAnsi="Traditional Arabic" w:cs="Traditional Arabic"/>
          <w:color w:val="333333"/>
          <w:sz w:val="36"/>
          <w:szCs w:val="36"/>
        </w:rPr>
        <w:t xml:space="preserve"> “Judith </w:t>
      </w:r>
      <w:proofErr w:type="spellStart"/>
      <w:r w:rsidRPr="006B75CF">
        <w:rPr>
          <w:rFonts w:ascii="Traditional Arabic" w:eastAsia="Times New Roman" w:hAnsi="Traditional Arabic" w:cs="Traditional Arabic"/>
          <w:color w:val="333333"/>
          <w:sz w:val="36"/>
          <w:szCs w:val="36"/>
        </w:rPr>
        <w:t>Koster</w:t>
      </w:r>
      <w:proofErr w:type="spellEnd"/>
      <w:r w:rsidRPr="006B75CF">
        <w:rPr>
          <w:rFonts w:ascii="Traditional Arabic" w:eastAsia="Times New Roman" w:hAnsi="Traditional Arabic" w:cs="Traditional Arabic"/>
          <w:color w:val="333333"/>
          <w:sz w:val="36"/>
          <w:szCs w:val="36"/>
        </w:rPr>
        <w:t xml:space="preserve">” </w:t>
      </w:r>
      <w:r w:rsidRPr="006B75CF">
        <w:rPr>
          <w:rFonts w:ascii="Traditional Arabic" w:eastAsia="Times New Roman" w:hAnsi="Traditional Arabic" w:cs="Traditional Arabic"/>
          <w:color w:val="333333"/>
          <w:sz w:val="36"/>
          <w:szCs w:val="36"/>
          <w:rtl/>
        </w:rPr>
        <w:t>من</w:t>
      </w:r>
      <w:r w:rsidRPr="006B75CF">
        <w:rPr>
          <w:rFonts w:ascii="Traditional Arabic" w:eastAsia="Times New Roman" w:hAnsi="Traditional Arabic" w:cs="Traditional Arabic"/>
          <w:color w:val="333333"/>
          <w:sz w:val="36"/>
          <w:szCs w:val="36"/>
        </w:rPr>
        <w:t xml:space="preserve"> </w:t>
      </w:r>
      <w:proofErr w:type="spellStart"/>
      <w:r w:rsidRPr="006B75CF">
        <w:rPr>
          <w:rFonts w:ascii="Traditional Arabic" w:eastAsia="Times New Roman" w:hAnsi="Traditional Arabic" w:cs="Traditional Arabic"/>
          <w:color w:val="333333"/>
          <w:sz w:val="36"/>
          <w:szCs w:val="36"/>
        </w:rPr>
        <w:t>Stuttering</w:t>
      </w:r>
      <w:proofErr w:type="spellEnd"/>
      <w:r w:rsidRPr="006B75CF">
        <w:rPr>
          <w:rFonts w:ascii="Traditional Arabic" w:eastAsia="Times New Roman" w:hAnsi="Traditional Arabic" w:cs="Traditional Arabic"/>
          <w:color w:val="333333"/>
          <w:sz w:val="36"/>
          <w:szCs w:val="36"/>
        </w:rPr>
        <w:t xml:space="preserve"> Home Page </w:t>
      </w:r>
      <w:r w:rsidRPr="006B75CF">
        <w:rPr>
          <w:rFonts w:ascii="Traditional Arabic" w:eastAsia="Times New Roman" w:hAnsi="Traditional Arabic" w:cs="Traditional Arabic"/>
          <w:color w:val="333333"/>
          <w:sz w:val="36"/>
          <w:szCs w:val="36"/>
          <w:rtl/>
        </w:rPr>
        <w:t>وهو موقع إلكتروني يمكن زيارته الذي يمكن زيارته على موقع الإنترنت التالي</w:t>
      </w:r>
      <w:r w:rsidRPr="006B75CF">
        <w:rPr>
          <w:rFonts w:ascii="Traditional Arabic" w:eastAsia="Times New Roman" w:hAnsi="Traditional Arabic" w:cs="Traditional Arabic"/>
          <w:color w:val="333333"/>
          <w:sz w:val="36"/>
          <w:szCs w:val="36"/>
        </w:rPr>
        <w:t xml:space="preserve"> </w:t>
      </w:r>
      <w:hyperlink r:id="rId4" w:history="1">
        <w:r w:rsidRPr="006B75CF">
          <w:rPr>
            <w:rStyle w:val="Lienhypertexte"/>
            <w:rFonts w:ascii="Traditional Arabic" w:eastAsia="Times New Roman" w:hAnsi="Traditional Arabic" w:cs="Traditional Arabic"/>
            <w:sz w:val="36"/>
            <w:szCs w:val="36"/>
          </w:rPr>
          <w:t>www.stutteringhomepage.com</w:t>
        </w:r>
      </w:hyperlink>
    </w:p>
    <w:p w:rsidR="00687F78" w:rsidRDefault="00687F78" w:rsidP="00687F78">
      <w:pPr>
        <w:bidi/>
        <w:rPr>
          <w:rFonts w:ascii="Traditional Arabic" w:eastAsia="Times New Roman" w:hAnsi="Traditional Arabic" w:cs="Traditional Arabic" w:hint="cs"/>
          <w:color w:val="333333"/>
          <w:sz w:val="36"/>
          <w:szCs w:val="36"/>
          <w:rtl/>
        </w:rPr>
      </w:pPr>
      <w:r w:rsidRPr="006B75CF">
        <w:rPr>
          <w:rFonts w:ascii="Traditional Arabic" w:eastAsia="Times New Roman" w:hAnsi="Traditional Arabic" w:cs="Traditional Arabic"/>
          <w:color w:val="333333"/>
          <w:sz w:val="36"/>
          <w:szCs w:val="36"/>
          <w:rtl/>
        </w:rPr>
        <w:t xml:space="preserve">تتوفر قائمة بأسماء أعضاء 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بالإضافة إلى الهيئة الاستشارية للمنظمة على موقع الإنترنت التالي: </w:t>
      </w:r>
      <w:r w:rsidRPr="006B75CF">
        <w:rPr>
          <w:rFonts w:ascii="Traditional Arabic" w:eastAsia="Times New Roman" w:hAnsi="Traditional Arabic" w:cs="Traditional Arabic"/>
          <w:color w:val="333333"/>
          <w:sz w:val="36"/>
          <w:szCs w:val="36"/>
        </w:rPr>
        <w:lastRenderedPageBreak/>
        <w:t>http://www.stutterisa.org/Board.html#boardmembers</w:t>
      </w:r>
      <w:r w:rsidRPr="006B75CF">
        <w:rPr>
          <w:rFonts w:ascii="Traditional Arabic" w:eastAsia="Times New Roman" w:hAnsi="Traditional Arabic" w:cs="Traditional Arabic"/>
          <w:color w:val="333333"/>
          <w:sz w:val="36"/>
          <w:szCs w:val="36"/>
          <w:rtl/>
        </w:rPr>
        <w:t xml:space="preserve"> ويوفر هذا الموقع أيضا معلومات حول كيفية الاتصال بالمؤسسات الممثلة بمنظمة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يترأس المجلس الإداري لمنظمة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العالمية </w:t>
      </w:r>
      <w:r w:rsidRPr="006B75CF">
        <w:rPr>
          <w:rFonts w:ascii="Traditional Arabic" w:eastAsia="Times New Roman" w:hAnsi="Traditional Arabic" w:cs="Traditional Arabic"/>
          <w:color w:val="333333"/>
          <w:sz w:val="36"/>
          <w:szCs w:val="36"/>
        </w:rPr>
        <w:t>Mark Irwin</w:t>
      </w:r>
      <w:r w:rsidRPr="006B75CF">
        <w:rPr>
          <w:rFonts w:ascii="Traditional Arabic" w:eastAsia="Times New Roman" w:hAnsi="Traditional Arabic" w:cs="Traditional Arabic"/>
          <w:color w:val="333333"/>
          <w:sz w:val="36"/>
          <w:szCs w:val="36"/>
          <w:rtl/>
        </w:rPr>
        <w:t xml:space="preserve"> وعنوانه على الإنترنت </w:t>
      </w:r>
      <w:r w:rsidRPr="006B75CF">
        <w:rPr>
          <w:rFonts w:ascii="Traditional Arabic" w:eastAsia="Times New Roman" w:hAnsi="Traditional Arabic" w:cs="Traditional Arabic"/>
          <w:color w:val="333333"/>
          <w:sz w:val="36"/>
          <w:szCs w:val="36"/>
        </w:rPr>
        <w:t>mirwin@cobweb.com.au</w:t>
      </w:r>
      <w:r w:rsidRPr="006B75CF">
        <w:rPr>
          <w:rFonts w:ascii="Traditional Arabic" w:eastAsia="Times New Roman" w:hAnsi="Traditional Arabic" w:cs="Traditional Arabic"/>
          <w:color w:val="333333"/>
          <w:sz w:val="36"/>
          <w:szCs w:val="36"/>
          <w:rtl/>
        </w:rPr>
        <w:t xml:space="preserve"> في أستراليا. وكان الرئيس السابق للمجلس الإداري للمنظمة </w:t>
      </w:r>
      <w:proofErr w:type="gramStart"/>
      <w:r w:rsidRPr="006B75CF">
        <w:rPr>
          <w:rFonts w:ascii="Traditional Arabic" w:eastAsia="Times New Roman" w:hAnsi="Traditional Arabic" w:cs="Traditional Arabic"/>
          <w:color w:val="333333"/>
          <w:sz w:val="36"/>
          <w:szCs w:val="36"/>
          <w:rtl/>
        </w:rPr>
        <w:t>هو</w:t>
      </w:r>
      <w:proofErr w:type="gramEnd"/>
      <w:r w:rsidRPr="006B75CF">
        <w:rPr>
          <w:rFonts w:ascii="Traditional Arabic" w:eastAsia="Times New Roman" w:hAnsi="Traditional Arabic" w:cs="Traditional Arabic"/>
          <w:color w:val="333333"/>
          <w:sz w:val="36"/>
          <w:szCs w:val="36"/>
          <w:rtl/>
        </w:rPr>
        <w:t xml:space="preserve"> </w:t>
      </w:r>
      <w:r w:rsidRPr="006B75CF">
        <w:rPr>
          <w:rFonts w:ascii="Traditional Arabic" w:eastAsia="Times New Roman" w:hAnsi="Traditional Arabic" w:cs="Traditional Arabic"/>
          <w:color w:val="333333"/>
          <w:sz w:val="36"/>
          <w:szCs w:val="36"/>
        </w:rPr>
        <w:t xml:space="preserve">Thomas </w:t>
      </w:r>
      <w:proofErr w:type="spellStart"/>
      <w:r w:rsidRPr="006B75CF">
        <w:rPr>
          <w:rFonts w:ascii="Traditional Arabic" w:eastAsia="Times New Roman" w:hAnsi="Traditional Arabic" w:cs="Traditional Arabic"/>
          <w:color w:val="333333"/>
          <w:sz w:val="36"/>
          <w:szCs w:val="36"/>
        </w:rPr>
        <w:t>Krall</w:t>
      </w:r>
      <w:proofErr w:type="spellEnd"/>
      <w:r w:rsidRPr="006B75CF">
        <w:rPr>
          <w:rFonts w:ascii="Traditional Arabic" w:eastAsia="Times New Roman" w:hAnsi="Traditional Arabic" w:cs="Traditional Arabic"/>
          <w:color w:val="333333"/>
          <w:sz w:val="36"/>
          <w:szCs w:val="36"/>
          <w:rtl/>
        </w:rPr>
        <w:t xml:space="preserve"> من ألمانيا.</w:t>
      </w:r>
    </w:p>
    <w:p w:rsidR="006B75CF" w:rsidRPr="006B75CF" w:rsidRDefault="006B75CF" w:rsidP="006B75CF">
      <w:pPr>
        <w:bidi/>
        <w:rPr>
          <w:rFonts w:ascii="Traditional Arabic" w:eastAsia="Times New Roman" w:hAnsi="Traditional Arabic" w:cs="Traditional Arabic"/>
          <w:color w:val="333333"/>
          <w:sz w:val="22"/>
          <w:szCs w:val="22"/>
          <w:rtl/>
        </w:rPr>
      </w:pPr>
    </w:p>
    <w:p w:rsidR="00687F78" w:rsidRPr="006B75CF" w:rsidRDefault="00687F78" w:rsidP="00687F78">
      <w:pPr>
        <w:bidi/>
        <w:rPr>
          <w:rFonts w:ascii="Traditional Arabic" w:eastAsia="Times New Roman" w:hAnsi="Traditional Arabic" w:cs="Traditional Arabic"/>
          <w:color w:val="333333"/>
          <w:sz w:val="22"/>
          <w:szCs w:val="22"/>
          <w:rtl/>
        </w:rPr>
      </w:pPr>
      <w:proofErr w:type="gramStart"/>
      <w:r w:rsidRPr="006B75CF">
        <w:rPr>
          <w:rStyle w:val="lev"/>
          <w:rFonts w:ascii="Traditional Arabic" w:eastAsia="Times New Roman" w:hAnsi="Traditional Arabic" w:cs="Traditional Arabic"/>
          <w:color w:val="333333"/>
          <w:sz w:val="36"/>
          <w:szCs w:val="36"/>
          <w:rtl/>
        </w:rPr>
        <w:t>المشاريع</w:t>
      </w:r>
      <w:proofErr w:type="gramEnd"/>
      <w:r w:rsidR="006B75CF">
        <w:rPr>
          <w:rStyle w:val="lev"/>
          <w:rFonts w:ascii="Traditional Arabic" w:eastAsia="Times New Roman" w:hAnsi="Traditional Arabic" w:cs="Traditional Arabic" w:hint="cs"/>
          <w:color w:val="333333"/>
          <w:sz w:val="36"/>
          <w:szCs w:val="36"/>
          <w:rtl/>
        </w:rPr>
        <w:t xml:space="preserve"> </w:t>
      </w:r>
      <w:r w:rsidRPr="006B75CF">
        <w:rPr>
          <w:rStyle w:val="lev"/>
          <w:rFonts w:ascii="Traditional Arabic" w:eastAsia="Times New Roman" w:hAnsi="Traditional Arabic" w:cs="Traditional Arabic"/>
          <w:color w:val="333333"/>
          <w:sz w:val="36"/>
          <w:szCs w:val="36"/>
          <w:rtl/>
        </w:rPr>
        <w:t>الحالية:</w:t>
      </w:r>
    </w:p>
    <w:p w:rsidR="00631D7A" w:rsidRDefault="00687F78" w:rsidP="006B75CF">
      <w:pPr>
        <w:bidi/>
        <w:ind w:hanging="360"/>
        <w:rPr>
          <w:rFonts w:ascii="Traditional Arabic" w:eastAsia="Times New Roman" w:hAnsi="Traditional Arabic" w:cs="Traditional Arabic" w:hint="cs"/>
          <w:color w:val="333333"/>
          <w:sz w:val="22"/>
          <w:szCs w:val="22"/>
          <w:rtl/>
        </w:rPr>
      </w:pPr>
      <w:r w:rsidRPr="006B75CF">
        <w:rPr>
          <w:rFonts w:ascii="Traditional Arabic" w:eastAsia="Times New Roman" w:hAnsi="Traditional Arabic" w:cs="Traditional Arabic"/>
          <w:color w:val="333333"/>
          <w:sz w:val="36"/>
          <w:szCs w:val="36"/>
          <w:rtl/>
        </w:rPr>
        <w:t>                                                                                     </w:t>
      </w:r>
      <w:r w:rsidR="006B75CF">
        <w:rPr>
          <w:rFonts w:ascii="Traditional Arabic" w:eastAsia="Times New Roman" w:hAnsi="Traditional Arabic" w:cs="Traditional Arabic" w:hint="cs"/>
          <w:color w:val="333333"/>
          <w:sz w:val="36"/>
          <w:szCs w:val="36"/>
          <w:rtl/>
        </w:rPr>
        <w:t xml:space="preserve">                 </w:t>
      </w:r>
      <w:r w:rsidRPr="006B75CF">
        <w:rPr>
          <w:rFonts w:ascii="Traditional Arabic" w:eastAsia="Times New Roman" w:hAnsi="Traditional Arabic" w:cs="Traditional Arabic"/>
          <w:color w:val="333333"/>
          <w:sz w:val="36"/>
          <w:szCs w:val="36"/>
          <w:rtl/>
        </w:rPr>
        <w:t xml:space="preserve">  دعم يوم </w:t>
      </w:r>
      <w:proofErr w:type="spellStart"/>
      <w:r w:rsidRPr="006B75CF">
        <w:rPr>
          <w:rFonts w:ascii="Traditional Arabic" w:eastAsia="Times New Roman" w:hAnsi="Traditional Arabic" w:cs="Traditional Arabic"/>
          <w:color w:val="333333"/>
          <w:sz w:val="36"/>
          <w:szCs w:val="36"/>
          <w:rtl/>
        </w:rPr>
        <w:t>التأتأة</w:t>
      </w:r>
      <w:proofErr w:type="spellEnd"/>
      <w:r w:rsidRPr="006B75CF">
        <w:rPr>
          <w:rFonts w:ascii="Traditional Arabic" w:eastAsia="Times New Roman" w:hAnsi="Traditional Arabic" w:cs="Traditional Arabic"/>
          <w:color w:val="333333"/>
          <w:sz w:val="36"/>
          <w:szCs w:val="36"/>
          <w:rtl/>
        </w:rPr>
        <w:t xml:space="preserve"> العالمي الذي يتم الاحتفال </w:t>
      </w:r>
      <w:proofErr w:type="spellStart"/>
      <w:r w:rsidRPr="006B75CF">
        <w:rPr>
          <w:rFonts w:ascii="Traditional Arabic" w:eastAsia="Times New Roman" w:hAnsi="Traditional Arabic" w:cs="Traditional Arabic"/>
          <w:color w:val="333333"/>
          <w:sz w:val="36"/>
          <w:szCs w:val="36"/>
          <w:rtl/>
        </w:rPr>
        <w:t>به</w:t>
      </w:r>
      <w:proofErr w:type="spellEnd"/>
      <w:r w:rsidRPr="006B75CF">
        <w:rPr>
          <w:rFonts w:ascii="Traditional Arabic" w:eastAsia="Times New Roman" w:hAnsi="Traditional Arabic" w:cs="Traditional Arabic"/>
          <w:color w:val="333333"/>
          <w:sz w:val="36"/>
          <w:szCs w:val="36"/>
          <w:rtl/>
        </w:rPr>
        <w:t xml:space="preserve"> سنويا في/حوالي 22/10 من كل عام.</w:t>
      </w:r>
    </w:p>
    <w:p w:rsidR="006B75CF" w:rsidRDefault="006B75CF" w:rsidP="006B75CF">
      <w:pPr>
        <w:bidi/>
        <w:ind w:hanging="360"/>
        <w:rPr>
          <w:rFonts w:ascii="Traditional Arabic" w:eastAsia="Times New Roman" w:hAnsi="Traditional Arabic" w:cs="Traditional Arabic" w:hint="cs"/>
          <w:color w:val="333333"/>
          <w:sz w:val="22"/>
          <w:szCs w:val="22"/>
          <w:rtl/>
        </w:rPr>
      </w:pPr>
    </w:p>
    <w:p w:rsidR="006B75CF" w:rsidRDefault="006B75CF" w:rsidP="006B75CF">
      <w:pPr>
        <w:bidi/>
        <w:ind w:hanging="360"/>
        <w:rPr>
          <w:rFonts w:ascii="Traditional Arabic" w:eastAsia="Times New Roman" w:hAnsi="Traditional Arabic" w:cs="Traditional Arabic" w:hint="cs"/>
          <w:color w:val="333333"/>
          <w:sz w:val="22"/>
          <w:szCs w:val="22"/>
          <w:rtl/>
        </w:rPr>
      </w:pPr>
    </w:p>
    <w:p w:rsidR="006B75CF" w:rsidRDefault="006B75CF" w:rsidP="006B75CF">
      <w:pPr>
        <w:bidi/>
        <w:ind w:hanging="360"/>
        <w:rPr>
          <w:rFonts w:ascii="Traditional Arabic" w:eastAsia="Times New Roman" w:hAnsi="Traditional Arabic" w:cs="Traditional Arabic" w:hint="cs"/>
          <w:color w:val="333333"/>
          <w:sz w:val="22"/>
          <w:szCs w:val="22"/>
          <w:rtl/>
        </w:rPr>
      </w:pPr>
    </w:p>
    <w:p w:rsidR="006B75CF" w:rsidRPr="006B75CF" w:rsidRDefault="006B75CF" w:rsidP="006B75CF">
      <w:pPr>
        <w:bidi/>
        <w:ind w:hanging="360"/>
        <w:rPr>
          <w:rFonts w:ascii="Traditional Arabic" w:eastAsia="Times New Roman" w:hAnsi="Traditional Arabic" w:cs="Traditional Arabic"/>
          <w:color w:val="333333"/>
          <w:sz w:val="22"/>
          <w:szCs w:val="22"/>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Pr="006B75CF" w:rsidRDefault="00631D7A" w:rsidP="00687F78">
      <w:pPr>
        <w:jc w:val="right"/>
        <w:rPr>
          <w:rFonts w:ascii="Traditional Arabic" w:eastAsia="Times New Roman" w:hAnsi="Traditional Arabic" w:cs="Traditional Arabic"/>
          <w:color w:val="333333"/>
          <w:sz w:val="40"/>
          <w:szCs w:val="40"/>
          <w:rtl/>
        </w:rPr>
      </w:pPr>
    </w:p>
    <w:p w:rsidR="00631D7A" w:rsidRDefault="00631D7A" w:rsidP="00687F78">
      <w:pPr>
        <w:jc w:val="right"/>
        <w:rPr>
          <w:rFonts w:ascii="Arabic Typesetting" w:eastAsia="Times New Roman" w:hAnsi="Arabic Typesetting" w:cs="Arabic Typesetting"/>
          <w:color w:val="333333"/>
          <w:sz w:val="40"/>
          <w:szCs w:val="40"/>
          <w:rtl/>
        </w:rPr>
      </w:pPr>
    </w:p>
    <w:p w:rsidR="00631D7A" w:rsidRDefault="00631D7A" w:rsidP="00687F78">
      <w:pPr>
        <w:jc w:val="right"/>
        <w:rPr>
          <w:rFonts w:ascii="Arabic Typesetting" w:eastAsia="Times New Roman" w:hAnsi="Arabic Typesetting" w:cs="Arabic Typesetting"/>
          <w:color w:val="333333"/>
          <w:sz w:val="40"/>
          <w:szCs w:val="40"/>
          <w:rtl/>
        </w:rPr>
      </w:pPr>
    </w:p>
    <w:p w:rsidR="00631D7A" w:rsidRDefault="00631D7A"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hint="cs"/>
          <w:color w:val="333333"/>
          <w:sz w:val="40"/>
          <w:szCs w:val="40"/>
          <w:rtl/>
        </w:rPr>
      </w:pPr>
    </w:p>
    <w:p w:rsidR="006B75CF" w:rsidRDefault="006B75CF" w:rsidP="00687F78">
      <w:pPr>
        <w:jc w:val="right"/>
        <w:rPr>
          <w:rFonts w:ascii="Arabic Typesetting" w:eastAsia="Times New Roman" w:hAnsi="Arabic Typesetting" w:cs="Arabic Typesetting"/>
          <w:color w:val="333333"/>
          <w:sz w:val="40"/>
          <w:szCs w:val="40"/>
          <w:rtl/>
        </w:rPr>
      </w:pPr>
    </w:p>
    <w:p w:rsidR="00631D7A" w:rsidRDefault="00631D7A" w:rsidP="006B75CF">
      <w:pPr>
        <w:bidi/>
        <w:jc w:val="center"/>
        <w:rPr>
          <w:rFonts w:ascii="Andalus" w:eastAsia="Times New Roman" w:hAnsi="Andalus" w:cs="Andalus" w:hint="cs"/>
          <w:b/>
          <w:bCs/>
          <w:color w:val="333333"/>
          <w:sz w:val="96"/>
          <w:szCs w:val="96"/>
          <w:u w:val="single"/>
          <w:rtl/>
        </w:rPr>
      </w:pPr>
      <w:proofErr w:type="gramStart"/>
      <w:r w:rsidRPr="006B75CF">
        <w:rPr>
          <w:rFonts w:ascii="Andalus" w:eastAsia="Times New Roman" w:hAnsi="Andalus" w:cs="Andalus"/>
          <w:b/>
          <w:bCs/>
          <w:color w:val="333333"/>
          <w:sz w:val="96"/>
          <w:szCs w:val="96"/>
          <w:u w:val="single"/>
          <w:rtl/>
        </w:rPr>
        <w:t>المبحث</w:t>
      </w:r>
      <w:proofErr w:type="gramEnd"/>
      <w:r w:rsidRPr="006B75CF">
        <w:rPr>
          <w:rFonts w:ascii="Andalus" w:eastAsia="Times New Roman" w:hAnsi="Andalus" w:cs="Andalus"/>
          <w:b/>
          <w:bCs/>
          <w:color w:val="333333"/>
          <w:sz w:val="96"/>
          <w:szCs w:val="96"/>
          <w:u w:val="single"/>
          <w:rtl/>
        </w:rPr>
        <w:t xml:space="preserve"> الثاني:</w:t>
      </w:r>
    </w:p>
    <w:p w:rsidR="006B75CF" w:rsidRDefault="006B75CF" w:rsidP="006B75CF">
      <w:pPr>
        <w:bidi/>
        <w:jc w:val="center"/>
        <w:rPr>
          <w:rFonts w:ascii="Andalus" w:eastAsia="Times New Roman" w:hAnsi="Andalus" w:cs="Andalus" w:hint="cs"/>
          <w:b/>
          <w:bCs/>
          <w:color w:val="333333"/>
          <w:sz w:val="96"/>
          <w:szCs w:val="96"/>
          <w:u w:val="single"/>
          <w:rtl/>
        </w:rPr>
      </w:pPr>
    </w:p>
    <w:p w:rsidR="006B75CF" w:rsidRPr="006B75CF" w:rsidRDefault="006B75CF" w:rsidP="006B75CF">
      <w:pPr>
        <w:bidi/>
        <w:jc w:val="center"/>
        <w:rPr>
          <w:rFonts w:ascii="Georgia" w:eastAsia="Times New Roman" w:hAnsi="Georgia"/>
          <w:color w:val="333333"/>
          <w:sz w:val="96"/>
          <w:szCs w:val="96"/>
          <w:rtl/>
        </w:rPr>
      </w:pPr>
    </w:p>
    <w:p w:rsidR="00631D7A" w:rsidRPr="006B75CF" w:rsidRDefault="00631D7A" w:rsidP="006B75CF">
      <w:pPr>
        <w:bidi/>
        <w:jc w:val="center"/>
        <w:rPr>
          <w:rFonts w:ascii="Andalus" w:eastAsia="Times New Roman" w:hAnsi="Andalus" w:cs="Andalus"/>
          <w:b/>
          <w:bCs/>
          <w:color w:val="333333"/>
          <w:sz w:val="96"/>
          <w:szCs w:val="96"/>
          <w:rtl/>
        </w:rPr>
      </w:pPr>
      <w:r w:rsidRPr="006B75CF">
        <w:rPr>
          <w:rFonts w:ascii="Andalus" w:eastAsia="Times New Roman" w:hAnsi="Andalus" w:cs="Andalus"/>
          <w:b/>
          <w:bCs/>
          <w:color w:val="333333"/>
          <w:sz w:val="96"/>
          <w:szCs w:val="96"/>
          <w:rtl/>
        </w:rPr>
        <w:t xml:space="preserve">أسباب وأنواع </w:t>
      </w:r>
      <w:proofErr w:type="spellStart"/>
      <w:r w:rsidRPr="006B75CF">
        <w:rPr>
          <w:rFonts w:ascii="Andalus" w:eastAsia="Times New Roman" w:hAnsi="Andalus" w:cs="Andalus"/>
          <w:b/>
          <w:bCs/>
          <w:color w:val="333333"/>
          <w:sz w:val="96"/>
          <w:szCs w:val="96"/>
          <w:rtl/>
        </w:rPr>
        <w:t>التأتأة</w:t>
      </w:r>
      <w:proofErr w:type="spellEnd"/>
      <w:r w:rsidRPr="006B75CF">
        <w:rPr>
          <w:rFonts w:ascii="Andalus" w:eastAsia="Times New Roman" w:hAnsi="Andalus" w:cs="Andalus"/>
          <w:b/>
          <w:bCs/>
          <w:color w:val="333333"/>
          <w:sz w:val="96"/>
          <w:szCs w:val="96"/>
          <w:rtl/>
        </w:rPr>
        <w:t>.</w:t>
      </w:r>
    </w:p>
    <w:p w:rsidR="00631D7A" w:rsidRDefault="00631D7A" w:rsidP="00631D7A">
      <w:pPr>
        <w:bidi/>
        <w:rPr>
          <w:rFonts w:ascii="Andalus" w:eastAsia="Times New Roman" w:hAnsi="Andalus" w:cs="Andalus"/>
          <w:b/>
          <w:bCs/>
          <w:color w:val="333333"/>
          <w:sz w:val="72"/>
          <w:szCs w:val="72"/>
          <w:rtl/>
        </w:rPr>
      </w:pPr>
    </w:p>
    <w:p w:rsidR="00631D7A" w:rsidRDefault="00631D7A" w:rsidP="00631D7A">
      <w:pPr>
        <w:bidi/>
        <w:rPr>
          <w:rFonts w:ascii="Andalus" w:eastAsia="Times New Roman" w:hAnsi="Andalus" w:cs="Andalus"/>
          <w:b/>
          <w:bCs/>
          <w:color w:val="333333"/>
          <w:sz w:val="72"/>
          <w:szCs w:val="72"/>
          <w:rtl/>
        </w:rPr>
      </w:pPr>
    </w:p>
    <w:p w:rsidR="00631D7A" w:rsidRDefault="00631D7A" w:rsidP="00631D7A">
      <w:pPr>
        <w:bidi/>
        <w:rPr>
          <w:rFonts w:ascii="Andalus" w:eastAsia="Times New Roman" w:hAnsi="Andalus" w:cs="Andalus"/>
          <w:b/>
          <w:bCs/>
          <w:color w:val="333333"/>
          <w:sz w:val="72"/>
          <w:szCs w:val="72"/>
          <w:rtl/>
        </w:rPr>
      </w:pPr>
    </w:p>
    <w:p w:rsidR="00631D7A" w:rsidRDefault="00631D7A" w:rsidP="00631D7A">
      <w:pPr>
        <w:bidi/>
        <w:rPr>
          <w:rFonts w:ascii="Andalus" w:eastAsia="Times New Roman" w:hAnsi="Andalus" w:cs="Andalus"/>
          <w:b/>
          <w:bCs/>
          <w:color w:val="333333"/>
          <w:sz w:val="72"/>
          <w:szCs w:val="72"/>
          <w:rtl/>
        </w:rPr>
      </w:pPr>
    </w:p>
    <w:p w:rsidR="00631D7A" w:rsidRDefault="00631D7A" w:rsidP="00631D7A">
      <w:pPr>
        <w:bidi/>
        <w:rPr>
          <w:rFonts w:ascii="Andalus" w:eastAsia="Times New Roman" w:hAnsi="Andalus" w:cs="Andalus"/>
          <w:b/>
          <w:bCs/>
          <w:color w:val="333333"/>
          <w:sz w:val="72"/>
          <w:szCs w:val="72"/>
          <w:rtl/>
        </w:rPr>
      </w:pPr>
    </w:p>
    <w:p w:rsidR="00631D7A" w:rsidRDefault="00631D7A" w:rsidP="00631D7A">
      <w:pPr>
        <w:bidi/>
        <w:rPr>
          <w:rFonts w:ascii="Andalus" w:eastAsia="Times New Roman" w:hAnsi="Andalus" w:cs="Andalus"/>
          <w:b/>
          <w:bCs/>
          <w:color w:val="333333"/>
          <w:sz w:val="72"/>
          <w:szCs w:val="72"/>
          <w:rtl/>
        </w:rPr>
      </w:pPr>
    </w:p>
    <w:p w:rsidR="00631D7A" w:rsidRDefault="00631D7A" w:rsidP="00631D7A">
      <w:pPr>
        <w:bidi/>
        <w:rPr>
          <w:rFonts w:ascii="Georgia" w:eastAsia="Times New Roman" w:hAnsi="Georgia"/>
          <w:color w:val="333333"/>
          <w:sz w:val="22"/>
          <w:szCs w:val="22"/>
          <w:rtl/>
        </w:rPr>
      </w:pPr>
    </w:p>
    <w:p w:rsidR="00631D7A" w:rsidRDefault="00631D7A" w:rsidP="00631D7A">
      <w:pPr>
        <w:bidi/>
        <w:rPr>
          <w:rFonts w:ascii="Georgia" w:eastAsia="Times New Roman" w:hAnsi="Georgia"/>
          <w:color w:val="333333"/>
          <w:sz w:val="22"/>
          <w:szCs w:val="22"/>
          <w:rtl/>
        </w:rPr>
      </w:pPr>
    </w:p>
    <w:p w:rsidR="00631D7A" w:rsidRDefault="00631D7A" w:rsidP="00631D7A">
      <w:pPr>
        <w:bidi/>
        <w:rPr>
          <w:rFonts w:ascii="Georgia" w:eastAsia="Times New Roman" w:hAnsi="Georgia"/>
          <w:color w:val="333333"/>
          <w:sz w:val="22"/>
          <w:szCs w:val="22"/>
          <w:rtl/>
        </w:rPr>
      </w:pPr>
    </w:p>
    <w:p w:rsidR="00631D7A" w:rsidRDefault="00631D7A" w:rsidP="00631D7A">
      <w:pPr>
        <w:bidi/>
        <w:rPr>
          <w:rFonts w:ascii="Georgia" w:eastAsia="Times New Roman" w:hAnsi="Georgia"/>
          <w:color w:val="333333"/>
          <w:sz w:val="22"/>
          <w:szCs w:val="22"/>
          <w:rtl/>
        </w:rPr>
      </w:pPr>
    </w:p>
    <w:p w:rsidR="00631D7A" w:rsidRPr="003E4C07" w:rsidRDefault="00631D7A" w:rsidP="00631D7A">
      <w:pPr>
        <w:bidi/>
        <w:rPr>
          <w:rFonts w:ascii="Traditional Arabic" w:eastAsia="Times New Roman" w:hAnsi="Traditional Arabic" w:cs="Traditional Arabic"/>
          <w:color w:val="333333"/>
          <w:sz w:val="22"/>
          <w:szCs w:val="22"/>
          <w:rtl/>
        </w:rPr>
      </w:pPr>
      <w:r w:rsidRPr="003E4C07">
        <w:rPr>
          <w:rFonts w:ascii="Traditional Arabic" w:eastAsia="Times New Roman" w:hAnsi="Traditional Arabic" w:cs="Traditional Arabic"/>
          <w:b/>
          <w:bCs/>
          <w:color w:val="333333"/>
          <w:sz w:val="40"/>
          <w:szCs w:val="40"/>
          <w:u w:val="single"/>
          <w:rtl/>
        </w:rPr>
        <w:t xml:space="preserve">المطلب الأول: أسباب </w:t>
      </w:r>
      <w:proofErr w:type="spellStart"/>
      <w:r w:rsidRPr="003E4C07">
        <w:rPr>
          <w:rFonts w:ascii="Traditional Arabic" w:eastAsia="Times New Roman" w:hAnsi="Traditional Arabic" w:cs="Traditional Arabic"/>
          <w:b/>
          <w:bCs/>
          <w:color w:val="333333"/>
          <w:sz w:val="40"/>
          <w:szCs w:val="40"/>
          <w:u w:val="single"/>
          <w:rtl/>
        </w:rPr>
        <w:t>التأتأة</w:t>
      </w:r>
      <w:proofErr w:type="spellEnd"/>
      <w:r w:rsidRPr="003E4C07">
        <w:rPr>
          <w:rFonts w:ascii="Traditional Arabic" w:eastAsia="Times New Roman" w:hAnsi="Traditional Arabic" w:cs="Traditional Arabic"/>
          <w:b/>
          <w:bCs/>
          <w:color w:val="333333"/>
          <w:sz w:val="40"/>
          <w:szCs w:val="40"/>
          <w:u w:val="single"/>
          <w:rtl/>
        </w:rPr>
        <w:t>.</w:t>
      </w:r>
    </w:p>
    <w:p w:rsidR="00631D7A" w:rsidRPr="003E4C07" w:rsidRDefault="00631D7A" w:rsidP="00631D7A">
      <w:pPr>
        <w:bidi/>
        <w:rPr>
          <w:rFonts w:ascii="Traditional Arabic" w:eastAsia="Times New Roman" w:hAnsi="Traditional Arabic" w:cs="Traditional Arabic"/>
          <w:color w:val="333333"/>
          <w:sz w:val="36"/>
          <w:szCs w:val="36"/>
          <w:rtl/>
        </w:rPr>
      </w:pPr>
      <w:r w:rsidRPr="003E4C07">
        <w:rPr>
          <w:rFonts w:ascii="Traditional Arabic" w:eastAsia="Times New Roman" w:hAnsi="Traditional Arabic" w:cs="Traditional Arabic"/>
          <w:color w:val="333333"/>
          <w:sz w:val="36"/>
          <w:szCs w:val="36"/>
          <w:rtl/>
        </w:rPr>
        <w:t>النظريات والآراء التي تفسير أسباب (</w:t>
      </w:r>
      <w:proofErr w:type="spellStart"/>
      <w:r w:rsidRPr="003E4C07">
        <w:rPr>
          <w:rFonts w:ascii="Traditional Arabic" w:eastAsia="Times New Roman" w:hAnsi="Traditional Arabic" w:cs="Traditional Arabic"/>
          <w:color w:val="333333"/>
          <w:sz w:val="36"/>
          <w:szCs w:val="36"/>
          <w:rtl/>
        </w:rPr>
        <w:t>التأتاة</w:t>
      </w:r>
      <w:proofErr w:type="spellEnd"/>
      <w:r w:rsidRPr="003E4C07">
        <w:rPr>
          <w:rFonts w:ascii="Traditional Arabic" w:eastAsia="Times New Roman" w:hAnsi="Traditional Arabic" w:cs="Traditional Arabic"/>
          <w:color w:val="333333"/>
          <w:sz w:val="36"/>
          <w:szCs w:val="36"/>
        </w:rPr>
        <w:t>(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rPr>
        <w:t xml:space="preserve">5-1 </w:t>
      </w:r>
      <w:proofErr w:type="spellStart"/>
      <w:r w:rsidRPr="003E4C07">
        <w:rPr>
          <w:rFonts w:ascii="Traditional Arabic" w:eastAsia="Times New Roman" w:hAnsi="Traditional Arabic" w:cs="Traditional Arabic"/>
          <w:b/>
          <w:bCs/>
          <w:color w:val="333333"/>
          <w:sz w:val="36"/>
          <w:szCs w:val="36"/>
          <w:rtl/>
        </w:rPr>
        <w:t>النظريه</w:t>
      </w:r>
      <w:proofErr w:type="spellEnd"/>
      <w:r w:rsidRPr="003E4C07">
        <w:rPr>
          <w:rFonts w:ascii="Traditional Arabic" w:eastAsia="Times New Roman" w:hAnsi="Traditional Arabic" w:cs="Traditional Arabic"/>
          <w:b/>
          <w:bCs/>
          <w:color w:val="333333"/>
          <w:sz w:val="36"/>
          <w:szCs w:val="36"/>
          <w:rtl/>
        </w:rPr>
        <w:t xml:space="preserve"> السيطرة المخية </w:t>
      </w:r>
      <w:r w:rsidRPr="003E4C07">
        <w:rPr>
          <w:rFonts w:ascii="Traditional Arabic" w:eastAsia="Times New Roman" w:hAnsi="Traditional Arabic" w:cs="Traditional Arabic"/>
          <w:b/>
          <w:bCs/>
          <w:color w:val="333333"/>
          <w:sz w:val="36"/>
          <w:szCs w:val="36"/>
        </w:rPr>
        <w:t xml:space="preserve">: Dominance </w:t>
      </w:r>
      <w:proofErr w:type="spellStart"/>
      <w:r w:rsidRPr="003E4C07">
        <w:rPr>
          <w:rFonts w:ascii="Traditional Arabic" w:eastAsia="Times New Roman" w:hAnsi="Traditional Arabic" w:cs="Traditional Arabic"/>
          <w:b/>
          <w:bCs/>
          <w:color w:val="333333"/>
          <w:sz w:val="36"/>
          <w:szCs w:val="36"/>
        </w:rPr>
        <w:t>Theory</w:t>
      </w:r>
      <w:proofErr w:type="spellEnd"/>
      <w:r w:rsidRPr="003E4C07">
        <w:rPr>
          <w:rFonts w:ascii="Traditional Arabic" w:eastAsia="Times New Roman" w:hAnsi="Traditional Arabic" w:cs="Traditional Arabic"/>
          <w:b/>
          <w:bCs/>
          <w:color w:val="333333"/>
          <w:sz w:val="36"/>
          <w:szCs w:val="36"/>
        </w:rPr>
        <w:t xml:space="preserve"> </w:t>
      </w:r>
      <w:proofErr w:type="spellStart"/>
      <w:r w:rsidRPr="003E4C07">
        <w:rPr>
          <w:rFonts w:ascii="Traditional Arabic" w:eastAsia="Times New Roman" w:hAnsi="Traditional Arabic" w:cs="Traditional Arabic"/>
          <w:b/>
          <w:bCs/>
          <w:color w:val="333333"/>
          <w:sz w:val="36"/>
          <w:szCs w:val="36"/>
        </w:rPr>
        <w:t>Cerebral</w:t>
      </w:r>
      <w:bookmarkStart w:id="6" w:name="_ftnref7"/>
      <w:proofErr w:type="spellEnd"/>
      <w:r w:rsidR="00A727B1" w:rsidRPr="003E4C07">
        <w:rPr>
          <w:rFonts w:ascii="Traditional Arabic" w:eastAsia="Times New Roman" w:hAnsi="Traditional Arabic" w:cs="Traditional Arabic"/>
          <w:b/>
          <w:bCs/>
          <w:color w:val="333333"/>
          <w:sz w:val="36"/>
          <w:szCs w:val="36"/>
        </w:rPr>
        <w:fldChar w:fldCharType="begin"/>
      </w:r>
      <w:r w:rsidRPr="003E4C07">
        <w:rPr>
          <w:rFonts w:ascii="Traditional Arabic" w:eastAsia="Times New Roman" w:hAnsi="Traditional Arabic" w:cs="Traditional Arabic"/>
          <w:b/>
          <w:bCs/>
          <w:color w:val="333333"/>
          <w:sz w:val="36"/>
          <w:szCs w:val="36"/>
        </w:rPr>
        <w:instrText xml:space="preserve"> HYPERLINK "file:///C:/Users/BHAC/Videos/anachid/%D8%AD%D9%85%D9%88%D8%AF%20%D8%A7%D9%84%D8%AE%D8%B6%D8%B1/%D8%A7%D9%84%D8%AA%D8%A3%D8%AA%D8%A3%D8%A9.docx" \l "_ftn7" \o "" </w:instrText>
      </w:r>
      <w:r w:rsidR="00A727B1" w:rsidRPr="003E4C07">
        <w:rPr>
          <w:rFonts w:ascii="Traditional Arabic" w:eastAsia="Times New Roman" w:hAnsi="Traditional Arabic" w:cs="Traditional Arabic"/>
          <w:b/>
          <w:bCs/>
          <w:color w:val="333333"/>
          <w:sz w:val="36"/>
          <w:szCs w:val="36"/>
        </w:rPr>
        <w:fldChar w:fldCharType="separate"/>
      </w:r>
      <w:r w:rsidRPr="003E4C07">
        <w:rPr>
          <w:rStyle w:val="Appelnotedebasdep"/>
          <w:rFonts w:ascii="Traditional Arabic" w:eastAsia="Times New Roman" w:hAnsi="Traditional Arabic" w:cs="Traditional Arabic"/>
          <w:b/>
          <w:bCs/>
          <w:color w:val="CC3300"/>
          <w:sz w:val="36"/>
          <w:szCs w:val="36"/>
        </w:rPr>
        <w:t>[7]</w:t>
      </w:r>
      <w:r w:rsidR="00A727B1" w:rsidRPr="003E4C07">
        <w:rPr>
          <w:rFonts w:ascii="Traditional Arabic" w:eastAsia="Times New Roman" w:hAnsi="Traditional Arabic" w:cs="Traditional Arabic"/>
          <w:b/>
          <w:bCs/>
          <w:color w:val="333333"/>
          <w:sz w:val="36"/>
          <w:szCs w:val="36"/>
        </w:rPr>
        <w:fldChar w:fldCharType="end"/>
      </w:r>
      <w:bookmarkEnd w:id="6"/>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التي يتزعمها الباحث الأمريكي ))</w:t>
      </w:r>
      <w:proofErr w:type="spellStart"/>
      <w:r w:rsidRPr="003E4C07">
        <w:rPr>
          <w:rFonts w:ascii="Traditional Arabic" w:eastAsia="Times New Roman" w:hAnsi="Traditional Arabic" w:cs="Traditional Arabic"/>
          <w:color w:val="333333"/>
          <w:sz w:val="36"/>
          <w:szCs w:val="36"/>
          <w:rtl/>
        </w:rPr>
        <w:t>ترافس</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والتي ترى بأن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عرض لاضطراب حيوي )بيولوجي( أو لاضطراب عصبي فسيولوجي داخلي معقد، يتلخص في أن تحويل طفل أيسر للكتابة بيده اليمنى مدعاة لحدوث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في الكلام، والأساس الذي قال </w:t>
      </w:r>
      <w:proofErr w:type="spellStart"/>
      <w:r w:rsidRPr="003E4C07">
        <w:rPr>
          <w:rFonts w:ascii="Traditional Arabic" w:eastAsia="Times New Roman" w:hAnsi="Traditional Arabic" w:cs="Traditional Arabic"/>
          <w:color w:val="333333"/>
          <w:sz w:val="36"/>
          <w:szCs w:val="36"/>
          <w:rtl/>
        </w:rPr>
        <w:t>به</w:t>
      </w:r>
      <w:proofErr w:type="spellEnd"/>
      <w:r w:rsidRPr="003E4C07">
        <w:rPr>
          <w:rFonts w:ascii="Traditional Arabic" w:eastAsia="Times New Roman" w:hAnsi="Traditional Arabic" w:cs="Traditional Arabic"/>
          <w:color w:val="333333"/>
          <w:sz w:val="36"/>
          <w:szCs w:val="36"/>
          <w:rtl/>
        </w:rPr>
        <w:t xml:space="preserve"> أصحاب هذا المذهب يرجع إلي الفرض الآتي</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إن المخ ينقسم إلي </w:t>
      </w:r>
      <w:proofErr w:type="spellStart"/>
      <w:r w:rsidRPr="003E4C07">
        <w:rPr>
          <w:rFonts w:ascii="Traditional Arabic" w:eastAsia="Times New Roman" w:hAnsi="Traditional Arabic" w:cs="Traditional Arabic"/>
          <w:color w:val="333333"/>
          <w:sz w:val="36"/>
          <w:szCs w:val="36"/>
          <w:rtl/>
        </w:rPr>
        <w:t>شطرين</w:t>
      </w:r>
      <w:proofErr w:type="spellEnd"/>
      <w:r w:rsidRPr="003E4C07">
        <w:rPr>
          <w:rFonts w:ascii="Traditional Arabic" w:eastAsia="Times New Roman" w:hAnsi="Traditional Arabic" w:cs="Traditional Arabic"/>
          <w:color w:val="333333"/>
          <w:sz w:val="36"/>
          <w:szCs w:val="36"/>
          <w:rtl/>
        </w:rPr>
        <w:t xml:space="preserve"> كرويين، ومن خصائص تكوينهما أن أحدهما يمتاز بالسيطرة علي الآخر، وتكون هذه السيطرة في النصف الكروي الأيمن للأشخاص الذين يكتبون باليد </w:t>
      </w:r>
      <w:proofErr w:type="spellStart"/>
      <w:r w:rsidRPr="003E4C07">
        <w:rPr>
          <w:rFonts w:ascii="Traditional Arabic" w:eastAsia="Times New Roman" w:hAnsi="Traditional Arabic" w:cs="Traditional Arabic"/>
          <w:color w:val="333333"/>
          <w:sz w:val="36"/>
          <w:szCs w:val="36"/>
          <w:rtl/>
        </w:rPr>
        <w:t>اليسرى</w:t>
      </w:r>
      <w:proofErr w:type="spellEnd"/>
      <w:r w:rsidRPr="003E4C07">
        <w:rPr>
          <w:rFonts w:ascii="Traditional Arabic" w:eastAsia="Times New Roman" w:hAnsi="Traditional Arabic" w:cs="Traditional Arabic"/>
          <w:color w:val="333333"/>
          <w:sz w:val="36"/>
          <w:szCs w:val="36"/>
          <w:rtl/>
        </w:rPr>
        <w:t xml:space="preserve"> والعكس، وبمعنى أخر فقد وجدت بعض الدراسات باستخدام الرسام الكهربائي للمخ</w:t>
      </w:r>
      <w:r w:rsidRPr="003E4C07">
        <w:rPr>
          <w:rFonts w:ascii="Traditional Arabic" w:eastAsia="Times New Roman" w:hAnsi="Traditional Arabic" w:cs="Traditional Arabic"/>
          <w:color w:val="333333"/>
          <w:sz w:val="36"/>
          <w:szCs w:val="36"/>
        </w:rPr>
        <w:t xml:space="preserve"> (EEG) </w:t>
      </w:r>
      <w:r w:rsidRPr="003E4C07">
        <w:rPr>
          <w:rFonts w:ascii="Traditional Arabic" w:eastAsia="Times New Roman" w:hAnsi="Traditional Arabic" w:cs="Traditional Arabic"/>
          <w:color w:val="333333"/>
          <w:sz w:val="36"/>
          <w:szCs w:val="36"/>
          <w:rtl/>
        </w:rPr>
        <w:t xml:space="preserve">أن الذكور الذين لديهم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وجد لديهم إخماد أو تثبيط (كف) للموجة ألفا بالفص الأيمن أثناء إثارة الكلمات والمهام، أما الذين ليس لديهم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فلديهم تثبيط وكف بالفص الأيسر</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كما أن الذين لديهم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يظهر لديهم استخدام اليد </w:t>
      </w:r>
      <w:proofErr w:type="spellStart"/>
      <w:r w:rsidRPr="003E4C07">
        <w:rPr>
          <w:rFonts w:ascii="Traditional Arabic" w:eastAsia="Times New Roman" w:hAnsi="Traditional Arabic" w:cs="Traditional Arabic"/>
          <w:color w:val="333333"/>
          <w:sz w:val="36"/>
          <w:szCs w:val="36"/>
          <w:rtl/>
        </w:rPr>
        <w:t>اليسرى</w:t>
      </w:r>
      <w:proofErr w:type="spellEnd"/>
      <w:r w:rsidRPr="003E4C07">
        <w:rPr>
          <w:rFonts w:ascii="Traditional Arabic" w:eastAsia="Times New Roman" w:hAnsi="Traditional Arabic" w:cs="Traditional Arabic"/>
          <w:color w:val="333333"/>
          <w:sz w:val="36"/>
          <w:szCs w:val="36"/>
          <w:rtl/>
        </w:rPr>
        <w:t xml:space="preserve">، كما يستخدمون كلا اليدين, فهي علاقة عكسية منشؤها السيطرة الدماغية، وبناء على هذا الفرض يقرر أصحاب هذا المذهب أن تحويل طفل يساري إلي الكتابة باليمنى ينتج عنه </w:t>
      </w:r>
      <w:proofErr w:type="spellStart"/>
      <w:r w:rsidRPr="003E4C07">
        <w:rPr>
          <w:rFonts w:ascii="Traditional Arabic" w:eastAsia="Times New Roman" w:hAnsi="Traditional Arabic" w:cs="Traditional Arabic"/>
          <w:color w:val="333333"/>
          <w:sz w:val="36"/>
          <w:szCs w:val="36"/>
          <w:rtl/>
        </w:rPr>
        <w:t>شئ</w:t>
      </w:r>
      <w:proofErr w:type="spellEnd"/>
      <w:r w:rsidRPr="003E4C07">
        <w:rPr>
          <w:rFonts w:ascii="Traditional Arabic" w:eastAsia="Times New Roman" w:hAnsi="Traditional Arabic" w:cs="Traditional Arabic"/>
          <w:color w:val="333333"/>
          <w:sz w:val="36"/>
          <w:szCs w:val="36"/>
          <w:rtl/>
        </w:rPr>
        <w:t xml:space="preserve"> من التداخل في عمل كل من نصفى المخ الكرويين، ويؤدى هذا التداخل إلى ازدياد سيطرة نصف الكرة اليساري، فيتعادل شطر المخ في السيطرة، وينتج عن تعادلهما اختلال يؤدى إلى اضطراب كلام الطفل , وأكد مصطفى فهمي صحة هذا الفرض من الأبحاث التي قامت </w:t>
      </w:r>
      <w:proofErr w:type="spellStart"/>
      <w:r w:rsidRPr="003E4C07">
        <w:rPr>
          <w:rFonts w:ascii="Traditional Arabic" w:eastAsia="Times New Roman" w:hAnsi="Traditional Arabic" w:cs="Traditional Arabic"/>
          <w:color w:val="333333"/>
          <w:sz w:val="36"/>
          <w:szCs w:val="36"/>
          <w:rtl/>
        </w:rPr>
        <w:t>بها</w:t>
      </w:r>
      <w:proofErr w:type="spellEnd"/>
      <w:r w:rsidRPr="003E4C07">
        <w:rPr>
          <w:rFonts w:ascii="Traditional Arabic" w:eastAsia="Times New Roman" w:hAnsi="Traditional Arabic" w:cs="Traditional Arabic"/>
          <w:color w:val="333333"/>
          <w:sz w:val="36"/>
          <w:szCs w:val="36"/>
          <w:rtl/>
        </w:rPr>
        <w:t xml:space="preserve"> في جامعة "كمبردج</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أثناء دراسته فيها علي أن من بين ستمائة طفل يساري حاول المشرفون على تعليم الخمسين منهم إجبارهم بشتى الطرق على استعمال اليد اليمنى بدل من </w:t>
      </w:r>
      <w:proofErr w:type="spellStart"/>
      <w:r w:rsidRPr="003E4C07">
        <w:rPr>
          <w:rFonts w:ascii="Traditional Arabic" w:eastAsia="Times New Roman" w:hAnsi="Traditional Arabic" w:cs="Traditional Arabic"/>
          <w:color w:val="333333"/>
          <w:sz w:val="36"/>
          <w:szCs w:val="36"/>
          <w:rtl/>
        </w:rPr>
        <w:t>اليسرى</w:t>
      </w:r>
      <w:proofErr w:type="spellEnd"/>
      <w:r w:rsidRPr="003E4C07">
        <w:rPr>
          <w:rFonts w:ascii="Traditional Arabic" w:eastAsia="Times New Roman" w:hAnsi="Traditional Arabic" w:cs="Traditional Arabic"/>
          <w:color w:val="333333"/>
          <w:sz w:val="36"/>
          <w:szCs w:val="36"/>
          <w:rtl/>
        </w:rPr>
        <w:t xml:space="preserve"> في الكتابة، فكانت نتيجة ذلك _ مع استثناء ثلاثة منهم _ أن تعرضت تلك) المجموعة لعلل نفسية أهمها اللجلجة </w:t>
      </w:r>
      <w:proofErr w:type="spellStart"/>
      <w:r w:rsidRPr="003E4C07">
        <w:rPr>
          <w:rFonts w:ascii="Traditional Arabic" w:eastAsia="Times New Roman" w:hAnsi="Traditional Arabic" w:cs="Traditional Arabic"/>
          <w:color w:val="333333"/>
          <w:sz w:val="36"/>
          <w:szCs w:val="36"/>
          <w:rtl/>
        </w:rPr>
        <w:t>والتأتأة</w:t>
      </w:r>
      <w:proofErr w:type="spellEnd"/>
      <w:r w:rsidRPr="003E4C07">
        <w:rPr>
          <w:rFonts w:ascii="Traditional Arabic" w:eastAsia="Times New Roman" w:hAnsi="Traditional Arabic" w:cs="Traditional Arabic"/>
          <w:color w:val="333333"/>
          <w:sz w:val="36"/>
          <w:szCs w:val="36"/>
          <w:rtl/>
        </w:rPr>
        <w:t xml:space="preserve"> في الكلام .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Pr>
        <w:t xml:space="preserve">5-2 </w:t>
      </w:r>
      <w:r w:rsidRPr="003E4C07">
        <w:rPr>
          <w:rFonts w:ascii="Traditional Arabic" w:eastAsia="Times New Roman" w:hAnsi="Traditional Arabic" w:cs="Traditional Arabic"/>
          <w:b/>
          <w:bCs/>
          <w:color w:val="333333"/>
          <w:sz w:val="36"/>
          <w:szCs w:val="36"/>
          <w:u w:val="single"/>
          <w:rtl/>
        </w:rPr>
        <w:t xml:space="preserve">النظريات </w:t>
      </w:r>
      <w:proofErr w:type="spellStart"/>
      <w:r w:rsidRPr="003E4C07">
        <w:rPr>
          <w:rFonts w:ascii="Traditional Arabic" w:eastAsia="Times New Roman" w:hAnsi="Traditional Arabic" w:cs="Traditional Arabic"/>
          <w:b/>
          <w:bCs/>
          <w:color w:val="333333"/>
          <w:sz w:val="36"/>
          <w:szCs w:val="36"/>
          <w:u w:val="single"/>
          <w:rtl/>
        </w:rPr>
        <w:t>البيوكيميائية</w:t>
      </w:r>
      <w:proofErr w:type="spellEnd"/>
      <w:r w:rsidRPr="003E4C07">
        <w:rPr>
          <w:rFonts w:ascii="Traditional Arabic" w:eastAsia="Times New Roman" w:hAnsi="Traditional Arabic" w:cs="Traditional Arabic"/>
          <w:b/>
          <w:bCs/>
          <w:color w:val="333333"/>
          <w:sz w:val="36"/>
          <w:szCs w:val="36"/>
          <w:u w:val="single"/>
          <w:rtl/>
        </w:rPr>
        <w:t xml:space="preserve"> والفسيولوجية</w:t>
      </w:r>
      <w:r w:rsidRPr="003E4C07">
        <w:rPr>
          <w:rFonts w:ascii="Traditional Arabic" w:eastAsia="Times New Roman" w:hAnsi="Traditional Arabic" w:cs="Traditional Arabic"/>
          <w:b/>
          <w:bCs/>
          <w:color w:val="333333"/>
          <w:sz w:val="36"/>
          <w:szCs w:val="36"/>
          <w:u w:val="single"/>
        </w:rPr>
        <w:t>:</w:t>
      </w:r>
      <w:bookmarkStart w:id="7" w:name="_ftnref8"/>
      <w:r w:rsidR="00A727B1" w:rsidRPr="003E4C07">
        <w:rPr>
          <w:rFonts w:ascii="Traditional Arabic" w:eastAsia="Times New Roman" w:hAnsi="Traditional Arabic" w:cs="Traditional Arabic"/>
          <w:b/>
          <w:bCs/>
          <w:color w:val="333333"/>
          <w:sz w:val="36"/>
          <w:szCs w:val="36"/>
          <w:u w:val="single"/>
        </w:rPr>
        <w:fldChar w:fldCharType="begin"/>
      </w:r>
      <w:r w:rsidRPr="003E4C07">
        <w:rPr>
          <w:rFonts w:ascii="Traditional Arabic" w:eastAsia="Times New Roman" w:hAnsi="Traditional Arabic" w:cs="Traditional Arabic"/>
          <w:b/>
          <w:bCs/>
          <w:color w:val="333333"/>
          <w:sz w:val="36"/>
          <w:szCs w:val="36"/>
          <w:u w:val="single"/>
        </w:rPr>
        <w:instrText xml:space="preserve"> HYPERLINK "file:///C:/Users/BHAC/Videos/anachid/%D8%AD%D9%85%D9%88%D8%AF%20%D8%A7%D9%84%D8%AE%D8%B6%D8%B1/%D8%A7%D9%84%D8%AA%D8%A3%D8%AA%D8%A3%D8%A9.docx" \l "_ftn8" \o "" </w:instrText>
      </w:r>
      <w:r w:rsidR="00A727B1" w:rsidRPr="003E4C07">
        <w:rPr>
          <w:rFonts w:ascii="Traditional Arabic" w:eastAsia="Times New Roman" w:hAnsi="Traditional Arabic" w:cs="Traditional Arabic"/>
          <w:b/>
          <w:bCs/>
          <w:color w:val="333333"/>
          <w:sz w:val="36"/>
          <w:szCs w:val="36"/>
          <w:u w:val="single"/>
        </w:rPr>
        <w:fldChar w:fldCharType="separate"/>
      </w:r>
      <w:r w:rsidRPr="003E4C07">
        <w:rPr>
          <w:rStyle w:val="Appelnotedebasdep"/>
          <w:rFonts w:ascii="Traditional Arabic" w:eastAsia="Times New Roman" w:hAnsi="Traditional Arabic" w:cs="Traditional Arabic"/>
          <w:b/>
          <w:bCs/>
          <w:color w:val="CC3300"/>
          <w:sz w:val="36"/>
          <w:szCs w:val="36"/>
          <w:u w:val="single"/>
        </w:rPr>
        <w:t>[8]</w:t>
      </w:r>
      <w:r w:rsidR="00A727B1" w:rsidRPr="003E4C07">
        <w:rPr>
          <w:rFonts w:ascii="Traditional Arabic" w:eastAsia="Times New Roman" w:hAnsi="Traditional Arabic" w:cs="Traditional Arabic"/>
          <w:b/>
          <w:bCs/>
          <w:color w:val="333333"/>
          <w:sz w:val="36"/>
          <w:szCs w:val="36"/>
          <w:u w:val="single"/>
        </w:rPr>
        <w:fldChar w:fldCharType="end"/>
      </w:r>
      <w:bookmarkEnd w:id="7"/>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يرى "</w:t>
      </w:r>
      <w:proofErr w:type="spellStart"/>
      <w:r w:rsidRPr="003E4C07">
        <w:rPr>
          <w:rFonts w:ascii="Traditional Arabic" w:eastAsia="Times New Roman" w:hAnsi="Traditional Arabic" w:cs="Traditional Arabic"/>
          <w:color w:val="333333"/>
          <w:sz w:val="36"/>
          <w:szCs w:val="36"/>
          <w:rtl/>
        </w:rPr>
        <w:t>ويست</w:t>
      </w:r>
      <w:proofErr w:type="spellEnd"/>
      <w:r w:rsidRPr="003E4C07">
        <w:rPr>
          <w:rFonts w:ascii="Traditional Arabic" w:eastAsia="Times New Roman" w:hAnsi="Traditional Arabic" w:cs="Traditional Arabic"/>
          <w:color w:val="333333"/>
          <w:sz w:val="36"/>
          <w:szCs w:val="36"/>
        </w:rPr>
        <w:t xml:space="preserve">" West </w:t>
      </w:r>
      <w:r w:rsidRPr="003E4C07">
        <w:rPr>
          <w:rFonts w:ascii="Traditional Arabic" w:eastAsia="Times New Roman" w:hAnsi="Traditional Arabic" w:cs="Traditional Arabic"/>
          <w:color w:val="333333"/>
          <w:sz w:val="36"/>
          <w:szCs w:val="36"/>
          <w:rtl/>
        </w:rPr>
        <w:t xml:space="preserve">بأن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هي نتيجة لاستعداد وراثي، وقد أكد </w:t>
      </w:r>
      <w:proofErr w:type="spellStart"/>
      <w:r w:rsidRPr="003E4C07">
        <w:rPr>
          <w:rFonts w:ascii="Traditional Arabic" w:eastAsia="Times New Roman" w:hAnsi="Traditional Arabic" w:cs="Traditional Arabic"/>
          <w:color w:val="333333"/>
          <w:sz w:val="36"/>
          <w:szCs w:val="36"/>
          <w:rtl/>
        </w:rPr>
        <w:t>ويست</w:t>
      </w:r>
      <w:proofErr w:type="spellEnd"/>
      <w:r w:rsidRPr="003E4C07">
        <w:rPr>
          <w:rFonts w:ascii="Traditional Arabic" w:eastAsia="Times New Roman" w:hAnsi="Traditional Arabic" w:cs="Traditional Arabic"/>
          <w:color w:val="333333"/>
          <w:sz w:val="36"/>
          <w:szCs w:val="36"/>
          <w:rtl/>
        </w:rPr>
        <w:t xml:space="preserve"> عام 1958 على </w:t>
      </w:r>
      <w:r w:rsidRPr="003E4C07">
        <w:rPr>
          <w:rFonts w:ascii="Traditional Arabic" w:eastAsia="Times New Roman" w:hAnsi="Traditional Arabic" w:cs="Traditional Arabic"/>
          <w:color w:val="333333"/>
          <w:sz w:val="36"/>
          <w:szCs w:val="36"/>
          <w:rtl/>
        </w:rPr>
        <w:lastRenderedPageBreak/>
        <w:t xml:space="preserve">حالة عدم اتزان الدم – السكر لدى الشخص </w:t>
      </w:r>
      <w:proofErr w:type="spellStart"/>
      <w:r w:rsidRPr="003E4C07">
        <w:rPr>
          <w:rFonts w:ascii="Traditional Arabic" w:eastAsia="Times New Roman" w:hAnsi="Traditional Arabic" w:cs="Traditional Arabic"/>
          <w:color w:val="333333"/>
          <w:sz w:val="36"/>
          <w:szCs w:val="36"/>
          <w:rtl/>
        </w:rPr>
        <w:t>المتأتئ</w:t>
      </w:r>
      <w:proofErr w:type="spellEnd"/>
      <w:r w:rsidRPr="003E4C07">
        <w:rPr>
          <w:rFonts w:ascii="Traditional Arabic" w:eastAsia="Times New Roman" w:hAnsi="Traditional Arabic" w:cs="Traditional Arabic"/>
          <w:color w:val="333333"/>
          <w:sz w:val="36"/>
          <w:szCs w:val="36"/>
          <w:rtl/>
        </w:rPr>
        <w:t xml:space="preserve"> خلال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وترتبط هذه النظرية في أبحاث </w:t>
      </w:r>
      <w:proofErr w:type="spellStart"/>
      <w:r w:rsidRPr="003E4C07">
        <w:rPr>
          <w:rFonts w:ascii="Traditional Arabic" w:eastAsia="Times New Roman" w:hAnsi="Traditional Arabic" w:cs="Traditional Arabic"/>
          <w:color w:val="333333"/>
          <w:sz w:val="36"/>
          <w:szCs w:val="36"/>
          <w:rtl/>
        </w:rPr>
        <w:t>الأيض</w:t>
      </w:r>
      <w:proofErr w:type="spellEnd"/>
      <w:r w:rsidRPr="003E4C07">
        <w:rPr>
          <w:rFonts w:ascii="Traditional Arabic" w:eastAsia="Times New Roman" w:hAnsi="Traditional Arabic" w:cs="Traditional Arabic"/>
          <w:color w:val="333333"/>
          <w:sz w:val="36"/>
          <w:szCs w:val="36"/>
          <w:rtl/>
        </w:rPr>
        <w:t xml:space="preserve"> الأساسي وكيمياء الدم، وأمواج الدماغ،والتوائم والعوامل الفسيولوجية العصبية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كما أكدت نظريات أخرى على أهمية التغيرات </w:t>
      </w:r>
      <w:proofErr w:type="spellStart"/>
      <w:r w:rsidRPr="003E4C07">
        <w:rPr>
          <w:rFonts w:ascii="Traditional Arabic" w:eastAsia="Times New Roman" w:hAnsi="Traditional Arabic" w:cs="Traditional Arabic"/>
          <w:color w:val="333333"/>
          <w:sz w:val="36"/>
          <w:szCs w:val="36"/>
          <w:rtl/>
        </w:rPr>
        <w:t>الدينامية</w:t>
      </w:r>
      <w:proofErr w:type="spellEnd"/>
      <w:r w:rsidRPr="003E4C07">
        <w:rPr>
          <w:rFonts w:ascii="Traditional Arabic" w:eastAsia="Times New Roman" w:hAnsi="Traditional Arabic" w:cs="Traditional Arabic"/>
          <w:color w:val="333333"/>
          <w:sz w:val="36"/>
          <w:szCs w:val="36"/>
          <w:rtl/>
        </w:rPr>
        <w:t xml:space="preserve"> الهوائية والفسيولوجية التي تظهر في الجهاز الصوتي خلال الكلام والتي تقول بأن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مشكلة في التصويت والتنفيس الهوائي والنطق، كم أشارت نظريات أخرى إلى التحويلات الصوتية التي تجعل بداية الكلام صعبة لدى الشخص </w:t>
      </w:r>
      <w:proofErr w:type="spellStart"/>
      <w:r w:rsidRPr="003E4C07">
        <w:rPr>
          <w:rFonts w:ascii="Traditional Arabic" w:eastAsia="Times New Roman" w:hAnsi="Traditional Arabic" w:cs="Traditional Arabic"/>
          <w:color w:val="333333"/>
          <w:sz w:val="36"/>
          <w:szCs w:val="36"/>
          <w:rtl/>
        </w:rPr>
        <w:t>المتأتئ</w:t>
      </w:r>
      <w:proofErr w:type="spellEnd"/>
      <w:r w:rsidRPr="003E4C07">
        <w:rPr>
          <w:rFonts w:ascii="Traditional Arabic" w:eastAsia="Times New Roman" w:hAnsi="Traditional Arabic" w:cs="Traditional Arabic"/>
          <w:color w:val="333333"/>
          <w:sz w:val="36"/>
          <w:szCs w:val="36"/>
          <w:rtl/>
        </w:rPr>
        <w:t xml:space="preserve">، وكذلك توقيت وتدفق الهواء، كما يرى آخرون أن عنصر التنسيق والتوتر الزائد في منطقة الحنجرة كعوامل مسببة </w:t>
      </w:r>
      <w:proofErr w:type="spellStart"/>
      <w:r w:rsidRPr="003E4C07">
        <w:rPr>
          <w:rFonts w:ascii="Traditional Arabic" w:eastAsia="Times New Roman" w:hAnsi="Traditional Arabic" w:cs="Traditional Arabic"/>
          <w:color w:val="333333"/>
          <w:sz w:val="36"/>
          <w:szCs w:val="36"/>
          <w:rtl/>
        </w:rPr>
        <w:t>للتأتأة</w:t>
      </w:r>
      <w:proofErr w:type="spellEnd"/>
      <w:r w:rsidRPr="003E4C07">
        <w:rPr>
          <w:rFonts w:ascii="Traditional Arabic" w:eastAsia="Times New Roman" w:hAnsi="Traditional Arabic" w:cs="Traditional Arabic"/>
          <w:color w:val="333333"/>
          <w:sz w:val="36"/>
          <w:szCs w:val="36"/>
          <w:rtl/>
        </w:rPr>
        <w:t xml:space="preserve">، وينظر باحثون آخرون إلى أن عدم السيطرة على النشاط الحنجري يسبب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Pr>
        <w:t xml:space="preserve">5-3 </w:t>
      </w:r>
      <w:r w:rsidRPr="003E4C07">
        <w:rPr>
          <w:rFonts w:ascii="Traditional Arabic" w:eastAsia="Times New Roman" w:hAnsi="Traditional Arabic" w:cs="Traditional Arabic"/>
          <w:b/>
          <w:bCs/>
          <w:color w:val="333333"/>
          <w:sz w:val="36"/>
          <w:szCs w:val="36"/>
          <w:u w:val="single"/>
          <w:rtl/>
        </w:rPr>
        <w:t>النظرية الجينية</w:t>
      </w:r>
      <w:r w:rsidRPr="003E4C07">
        <w:rPr>
          <w:rFonts w:ascii="Traditional Arabic" w:eastAsia="Times New Roman" w:hAnsi="Traditional Arabic" w:cs="Traditional Arabic"/>
          <w:b/>
          <w:bCs/>
          <w:color w:val="333333"/>
          <w:sz w:val="36"/>
          <w:szCs w:val="36"/>
          <w:u w:val="single"/>
        </w:rPr>
        <w:t xml:space="preserve"> </w:t>
      </w:r>
      <w:proofErr w:type="spellStart"/>
      <w:r w:rsidRPr="003E4C07">
        <w:rPr>
          <w:rFonts w:ascii="Traditional Arabic" w:eastAsia="Times New Roman" w:hAnsi="Traditional Arabic" w:cs="Traditional Arabic"/>
          <w:b/>
          <w:bCs/>
          <w:color w:val="333333"/>
          <w:sz w:val="36"/>
          <w:szCs w:val="36"/>
          <w:u w:val="single"/>
        </w:rPr>
        <w:t>Genetic</w:t>
      </w:r>
      <w:proofErr w:type="spellEnd"/>
      <w:r w:rsidRPr="003E4C07">
        <w:rPr>
          <w:rFonts w:ascii="Traditional Arabic" w:eastAsia="Times New Roman" w:hAnsi="Traditional Arabic" w:cs="Traditional Arabic"/>
          <w:b/>
          <w:bCs/>
          <w:color w:val="333333"/>
          <w:sz w:val="36"/>
          <w:szCs w:val="36"/>
          <w:u w:val="single"/>
        </w:rPr>
        <w:t xml:space="preserve"> </w:t>
      </w:r>
      <w:proofErr w:type="spellStart"/>
      <w:r w:rsidRPr="003E4C07">
        <w:rPr>
          <w:rFonts w:ascii="Traditional Arabic" w:eastAsia="Times New Roman" w:hAnsi="Traditional Arabic" w:cs="Traditional Arabic"/>
          <w:b/>
          <w:bCs/>
          <w:color w:val="333333"/>
          <w:sz w:val="36"/>
          <w:szCs w:val="36"/>
          <w:u w:val="single"/>
        </w:rPr>
        <w:t>Theory</w:t>
      </w:r>
      <w:proofErr w:type="spellEnd"/>
      <w:r w:rsidRPr="003E4C07">
        <w:rPr>
          <w:rFonts w:ascii="Traditional Arabic" w:eastAsia="Times New Roman" w:hAnsi="Traditional Arabic" w:cs="Traditional Arabic"/>
          <w:b/>
          <w:bCs/>
          <w:color w:val="333333"/>
          <w:sz w:val="36"/>
          <w:szCs w:val="36"/>
          <w:u w:val="single"/>
        </w:rPr>
        <w:t xml:space="preserve"> </w:t>
      </w:r>
      <w:r w:rsidRPr="003E4C07">
        <w:rPr>
          <w:rFonts w:ascii="Traditional Arabic" w:eastAsia="Times New Roman" w:hAnsi="Traditional Arabic" w:cs="Traditional Arabic"/>
          <w:b/>
          <w:bCs/>
          <w:color w:val="333333"/>
          <w:sz w:val="36"/>
          <w:szCs w:val="36"/>
          <w:u w:val="single"/>
          <w:rtl/>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وترى بأن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لها أساس وراثي، ويشير البعض من الباحثين إلى أن 65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من الأفراد </w:t>
      </w:r>
      <w:proofErr w:type="spellStart"/>
      <w:r w:rsidRPr="003E4C07">
        <w:rPr>
          <w:rFonts w:ascii="Traditional Arabic" w:eastAsia="Times New Roman" w:hAnsi="Traditional Arabic" w:cs="Traditional Arabic"/>
          <w:color w:val="333333"/>
          <w:sz w:val="36"/>
          <w:szCs w:val="36"/>
          <w:rtl/>
        </w:rPr>
        <w:t>المتأتئين</w:t>
      </w:r>
      <w:proofErr w:type="spellEnd"/>
      <w:r w:rsidRPr="003E4C07">
        <w:rPr>
          <w:rFonts w:ascii="Traditional Arabic" w:eastAsia="Times New Roman" w:hAnsi="Traditional Arabic" w:cs="Traditional Arabic"/>
          <w:color w:val="333333"/>
          <w:sz w:val="36"/>
          <w:szCs w:val="36"/>
          <w:rtl/>
        </w:rPr>
        <w:t xml:space="preserve"> لديهم أحد الأبوين أو الأقارب </w:t>
      </w:r>
      <w:proofErr w:type="spellStart"/>
      <w:r w:rsidRPr="003E4C07">
        <w:rPr>
          <w:rFonts w:ascii="Traditional Arabic" w:eastAsia="Times New Roman" w:hAnsi="Traditional Arabic" w:cs="Traditional Arabic"/>
          <w:color w:val="333333"/>
          <w:sz w:val="36"/>
          <w:szCs w:val="36"/>
          <w:rtl/>
        </w:rPr>
        <w:t>يتأتئون</w:t>
      </w:r>
      <w:proofErr w:type="spellEnd"/>
      <w:r w:rsidRPr="003E4C07">
        <w:rPr>
          <w:rFonts w:ascii="Traditional Arabic" w:eastAsia="Times New Roman" w:hAnsi="Traditional Arabic" w:cs="Traditional Arabic"/>
          <w:color w:val="333333"/>
          <w:sz w:val="36"/>
          <w:szCs w:val="36"/>
          <w:rtl/>
        </w:rPr>
        <w:t xml:space="preserve">، بينما لم يجد الباحثون الآخرون أي عامل وراثي وراء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بالإضافة إلى أن وجود أقارب </w:t>
      </w:r>
      <w:proofErr w:type="spellStart"/>
      <w:r w:rsidRPr="003E4C07">
        <w:rPr>
          <w:rFonts w:ascii="Traditional Arabic" w:eastAsia="Times New Roman" w:hAnsi="Traditional Arabic" w:cs="Traditional Arabic"/>
          <w:color w:val="333333"/>
          <w:sz w:val="36"/>
          <w:szCs w:val="36"/>
          <w:rtl/>
        </w:rPr>
        <w:t>يتأتئون</w:t>
      </w:r>
      <w:proofErr w:type="spellEnd"/>
      <w:r w:rsidRPr="003E4C07">
        <w:rPr>
          <w:rFonts w:ascii="Traditional Arabic" w:eastAsia="Times New Roman" w:hAnsi="Traditional Arabic" w:cs="Traditional Arabic"/>
          <w:color w:val="333333"/>
          <w:sz w:val="36"/>
          <w:szCs w:val="36"/>
          <w:rtl/>
        </w:rPr>
        <w:t xml:space="preserve"> لا يعني بالضرورة وجود أصل وراثي , وطور هذه النظرية </w:t>
      </w:r>
      <w:proofErr w:type="spellStart"/>
      <w:r w:rsidRPr="003E4C07">
        <w:rPr>
          <w:rFonts w:ascii="Traditional Arabic" w:eastAsia="Times New Roman" w:hAnsi="Traditional Arabic" w:cs="Traditional Arabic"/>
          <w:color w:val="333333"/>
          <w:sz w:val="36"/>
          <w:szCs w:val="36"/>
          <w:rtl/>
        </w:rPr>
        <w:t>ويندل</w:t>
      </w:r>
      <w:proofErr w:type="spellEnd"/>
      <w:r w:rsidRPr="003E4C07">
        <w:rPr>
          <w:rFonts w:ascii="Traditional Arabic" w:eastAsia="Times New Roman" w:hAnsi="Traditional Arabic" w:cs="Traditional Arabic"/>
          <w:color w:val="333333"/>
          <w:sz w:val="36"/>
          <w:szCs w:val="36"/>
          <w:rtl/>
        </w:rPr>
        <w:t xml:space="preserve"> جونسون</w:t>
      </w:r>
      <w:r w:rsidRPr="003E4C07">
        <w:rPr>
          <w:rFonts w:ascii="Traditional Arabic" w:eastAsia="Times New Roman" w:hAnsi="Traditional Arabic" w:cs="Traditional Arabic"/>
          <w:color w:val="333333"/>
          <w:sz w:val="36"/>
          <w:szCs w:val="36"/>
        </w:rPr>
        <w:t xml:space="preserve"> Wendel Johnson</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كما سميت بالنظرية </w:t>
      </w:r>
      <w:proofErr w:type="spellStart"/>
      <w:r w:rsidRPr="003E4C07">
        <w:rPr>
          <w:rFonts w:ascii="Traditional Arabic" w:eastAsia="Times New Roman" w:hAnsi="Traditional Arabic" w:cs="Traditional Arabic"/>
          <w:color w:val="333333"/>
          <w:sz w:val="36"/>
          <w:szCs w:val="36"/>
          <w:rtl/>
        </w:rPr>
        <w:t>النمائية</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Developmental</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Theory</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ونظرية مقاومة التوقع </w:t>
      </w:r>
      <w:proofErr w:type="spellStart"/>
      <w:r w:rsidRPr="003E4C07">
        <w:rPr>
          <w:rFonts w:ascii="Traditional Arabic" w:eastAsia="Times New Roman" w:hAnsi="Traditional Arabic" w:cs="Traditional Arabic"/>
          <w:color w:val="333333"/>
          <w:sz w:val="36"/>
          <w:szCs w:val="36"/>
        </w:rPr>
        <w:t>Anticipatory</w:t>
      </w:r>
      <w:proofErr w:type="spellEnd"/>
      <w:r w:rsidRPr="003E4C07">
        <w:rPr>
          <w:rFonts w:ascii="Traditional Arabic" w:eastAsia="Times New Roman" w:hAnsi="Traditional Arabic" w:cs="Traditional Arabic"/>
          <w:color w:val="333333"/>
          <w:sz w:val="36"/>
          <w:szCs w:val="36"/>
        </w:rPr>
        <w:t xml:space="preserve"> Struggle </w:t>
      </w:r>
      <w:proofErr w:type="spellStart"/>
      <w:r w:rsidRPr="003E4C07">
        <w:rPr>
          <w:rFonts w:ascii="Traditional Arabic" w:eastAsia="Times New Roman" w:hAnsi="Traditional Arabic" w:cs="Traditional Arabic"/>
          <w:color w:val="333333"/>
          <w:sz w:val="36"/>
          <w:szCs w:val="36"/>
        </w:rPr>
        <w:t>Theory</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و يرى جونسون</w:t>
      </w:r>
      <w:r w:rsidRPr="003E4C07">
        <w:rPr>
          <w:rFonts w:ascii="Traditional Arabic" w:eastAsia="Times New Roman" w:hAnsi="Traditional Arabic" w:cs="Traditional Arabic"/>
          <w:color w:val="333333"/>
          <w:sz w:val="36"/>
          <w:szCs w:val="36"/>
        </w:rPr>
        <w:t xml:space="preserve"> Johnson </w:t>
      </w:r>
      <w:r w:rsidRPr="003E4C07">
        <w:rPr>
          <w:rFonts w:ascii="Traditional Arabic" w:eastAsia="Times New Roman" w:hAnsi="Traditional Arabic" w:cs="Traditional Arabic"/>
          <w:color w:val="333333"/>
          <w:sz w:val="36"/>
          <w:szCs w:val="36"/>
          <w:rtl/>
        </w:rPr>
        <w:t xml:space="preserve">أن تشخيص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من قبل الآباء يوفر بيئة الفرق والإعاقة حيث يبدأ الطفل بالكلام غير الطبيعي كاستجابة للقلق وللضغوطات ولانتقادات الآباء، حيث يستجيب كل من الآباء والطفل لفكرة الإعاقة أكثر من سلوك كلام الطفل، ويقول جونسون</w:t>
      </w:r>
      <w:r w:rsidRPr="003E4C07">
        <w:rPr>
          <w:rFonts w:ascii="Traditional Arabic" w:eastAsia="Times New Roman" w:hAnsi="Traditional Arabic" w:cs="Traditional Arabic"/>
          <w:color w:val="333333"/>
          <w:sz w:val="36"/>
          <w:szCs w:val="36"/>
        </w:rPr>
        <w:t xml:space="preserve"> Johnson </w:t>
      </w:r>
      <w:r w:rsidRPr="003E4C07">
        <w:rPr>
          <w:rFonts w:ascii="Traditional Arabic" w:eastAsia="Times New Roman" w:hAnsi="Traditional Arabic" w:cs="Traditional Arabic"/>
          <w:color w:val="333333"/>
          <w:sz w:val="36"/>
          <w:szCs w:val="36"/>
          <w:rtl/>
        </w:rPr>
        <w:t xml:space="preserve">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تبدأ في أذن الآباء قبل فم الطفل</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Pr>
        <w:t xml:space="preserve">5-4 </w:t>
      </w:r>
      <w:r w:rsidRPr="003E4C07">
        <w:rPr>
          <w:rFonts w:ascii="Traditional Arabic" w:eastAsia="Times New Roman" w:hAnsi="Traditional Arabic" w:cs="Traditional Arabic"/>
          <w:b/>
          <w:bCs/>
          <w:color w:val="333333"/>
          <w:sz w:val="36"/>
          <w:szCs w:val="36"/>
          <w:u w:val="single"/>
          <w:rtl/>
        </w:rPr>
        <w:t>نظرية الفشل في الاتصال</w:t>
      </w:r>
      <w:r w:rsidRPr="003E4C07">
        <w:rPr>
          <w:rFonts w:ascii="Traditional Arabic" w:eastAsia="Times New Roman" w:hAnsi="Traditional Arabic" w:cs="Traditional Arabic"/>
          <w:b/>
          <w:bCs/>
          <w:color w:val="333333"/>
          <w:sz w:val="36"/>
          <w:szCs w:val="36"/>
          <w:u w:val="single"/>
        </w:rPr>
        <w:t xml:space="preserve"> (</w:t>
      </w:r>
      <w:proofErr w:type="spellStart"/>
      <w:r w:rsidRPr="003E4C07">
        <w:rPr>
          <w:rFonts w:ascii="Traditional Arabic" w:eastAsia="Times New Roman" w:hAnsi="Traditional Arabic" w:cs="Traditional Arabic"/>
          <w:b/>
          <w:bCs/>
          <w:color w:val="333333"/>
          <w:sz w:val="36"/>
          <w:szCs w:val="36"/>
          <w:u w:val="single"/>
        </w:rPr>
        <w:t>Theory</w:t>
      </w:r>
      <w:proofErr w:type="spellEnd"/>
      <w:r w:rsidRPr="003E4C07">
        <w:rPr>
          <w:rFonts w:ascii="Traditional Arabic" w:eastAsia="Times New Roman" w:hAnsi="Traditional Arabic" w:cs="Traditional Arabic"/>
          <w:b/>
          <w:bCs/>
          <w:color w:val="333333"/>
          <w:sz w:val="36"/>
          <w:szCs w:val="36"/>
          <w:u w:val="single"/>
        </w:rPr>
        <w:t xml:space="preserve"> of communication </w:t>
      </w:r>
      <w:proofErr w:type="spellStart"/>
      <w:r w:rsidRPr="003E4C07">
        <w:rPr>
          <w:rFonts w:ascii="Traditional Arabic" w:eastAsia="Times New Roman" w:hAnsi="Traditional Arabic" w:cs="Traditional Arabic"/>
          <w:b/>
          <w:bCs/>
          <w:color w:val="333333"/>
          <w:sz w:val="36"/>
          <w:szCs w:val="36"/>
          <w:u w:val="single"/>
        </w:rPr>
        <w:t>Failure</w:t>
      </w:r>
      <w:proofErr w:type="spellEnd"/>
      <w:r w:rsidRPr="003E4C07">
        <w:rPr>
          <w:rFonts w:ascii="Traditional Arabic" w:eastAsia="Times New Roman" w:hAnsi="Traditional Arabic" w:cs="Traditional Arabic"/>
          <w:b/>
          <w:bCs/>
          <w:color w:val="333333"/>
          <w:sz w:val="36"/>
          <w:szCs w:val="36"/>
          <w:u w:val="single"/>
        </w:rPr>
        <w:t xml:space="preserve">) </w:t>
      </w:r>
      <w:r w:rsidRPr="003E4C07">
        <w:rPr>
          <w:rFonts w:ascii="Traditional Arabic" w:eastAsia="Times New Roman" w:hAnsi="Traditional Arabic" w:cs="Traditional Arabic"/>
          <w:b/>
          <w:bCs/>
          <w:color w:val="333333"/>
          <w:sz w:val="36"/>
          <w:szCs w:val="36"/>
          <w:u w:val="single"/>
          <w:rtl/>
        </w:rPr>
        <w:t xml:space="preserve">لصاحبها </w:t>
      </w:r>
      <w:proofErr w:type="spellStart"/>
      <w:r w:rsidRPr="003E4C07">
        <w:rPr>
          <w:rFonts w:ascii="Traditional Arabic" w:eastAsia="Times New Roman" w:hAnsi="Traditional Arabic" w:cs="Traditional Arabic"/>
          <w:b/>
          <w:bCs/>
          <w:color w:val="333333"/>
          <w:sz w:val="36"/>
          <w:szCs w:val="36"/>
          <w:u w:val="single"/>
          <w:rtl/>
        </w:rPr>
        <w:t>بلدستين</w:t>
      </w:r>
      <w:proofErr w:type="spellEnd"/>
      <w:r w:rsidRPr="003E4C07">
        <w:rPr>
          <w:rFonts w:ascii="Traditional Arabic" w:eastAsia="Times New Roman" w:hAnsi="Traditional Arabic" w:cs="Traditional Arabic"/>
          <w:b/>
          <w:bCs/>
          <w:color w:val="333333"/>
          <w:sz w:val="36"/>
          <w:szCs w:val="36"/>
          <w:u w:val="single"/>
          <w:rtl/>
          <w:lang w:bidi="ar-DZ"/>
        </w:rPr>
        <w:t>:</w:t>
      </w:r>
      <w:bookmarkStart w:id="8" w:name="_ftnref9"/>
      <w:r w:rsidR="00A727B1" w:rsidRPr="003E4C07">
        <w:rPr>
          <w:rFonts w:ascii="Traditional Arabic" w:eastAsia="Times New Roman" w:hAnsi="Traditional Arabic" w:cs="Traditional Arabic"/>
          <w:color w:val="333333"/>
          <w:sz w:val="22"/>
          <w:szCs w:val="22"/>
          <w:rtl/>
        </w:rPr>
        <w:fldChar w:fldCharType="begin"/>
      </w:r>
      <w:r w:rsidRPr="003E4C07">
        <w:rPr>
          <w:rFonts w:ascii="Traditional Arabic" w:eastAsia="Times New Roman" w:hAnsi="Traditional Arabic" w:cs="Traditional Arabic"/>
          <w:color w:val="333333"/>
          <w:sz w:val="22"/>
          <w:szCs w:val="22"/>
          <w:rtl/>
        </w:rPr>
        <w:instrText xml:space="preserve"> </w:instrText>
      </w:r>
      <w:r w:rsidRPr="003E4C07">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"_ftn9" \o</w:instrText>
      </w:r>
      <w:r w:rsidRPr="003E4C07">
        <w:rPr>
          <w:rFonts w:ascii="Traditional Arabic" w:eastAsia="Times New Roman" w:hAnsi="Traditional Arabic" w:cs="Traditional Arabic"/>
          <w:color w:val="333333"/>
          <w:sz w:val="22"/>
          <w:szCs w:val="22"/>
          <w:rtl/>
        </w:rPr>
        <w:instrText xml:space="preserve"> "" </w:instrText>
      </w:r>
      <w:r w:rsidR="00A727B1" w:rsidRPr="003E4C07">
        <w:rPr>
          <w:rFonts w:ascii="Traditional Arabic" w:eastAsia="Times New Roman" w:hAnsi="Traditional Arabic" w:cs="Traditional Arabic"/>
          <w:color w:val="333333"/>
          <w:sz w:val="22"/>
          <w:szCs w:val="22"/>
          <w:rtl/>
        </w:rPr>
        <w:fldChar w:fldCharType="separate"/>
      </w:r>
      <w:r w:rsidRPr="003E4C07">
        <w:rPr>
          <w:rStyle w:val="Appelnotedebasdep"/>
          <w:rFonts w:ascii="Traditional Arabic" w:eastAsia="Times New Roman" w:hAnsi="Traditional Arabic" w:cs="Traditional Arabic"/>
          <w:color w:val="CC3300"/>
          <w:sz w:val="36"/>
          <w:szCs w:val="36"/>
        </w:rPr>
        <w:t>[9]</w:t>
      </w:r>
      <w:r w:rsidR="00A727B1" w:rsidRPr="003E4C07">
        <w:rPr>
          <w:rFonts w:ascii="Traditional Arabic" w:eastAsia="Times New Roman" w:hAnsi="Traditional Arabic" w:cs="Traditional Arabic"/>
          <w:color w:val="333333"/>
          <w:sz w:val="22"/>
          <w:szCs w:val="22"/>
          <w:rtl/>
        </w:rPr>
        <w:fldChar w:fldCharType="end"/>
      </w:r>
      <w:bookmarkEnd w:id="8"/>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Bloodstein</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بأن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نتيجة للفشل في الاتصال والمحادثة مع أشخاص آخرين كما يفهمها الطفل، حيث تبدأ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كاستجابة للتوتر وللتقطع الناتج في الكلام الذي يحدث بسبب الفشل المستمر في التحدث مع الآخرين في وجود ضغط في التفاهم معهم.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tl/>
        </w:rPr>
        <w:t>نظريات علم النفس</w:t>
      </w:r>
      <w:r w:rsidRPr="003E4C07">
        <w:rPr>
          <w:rFonts w:ascii="Traditional Arabic" w:eastAsia="Times New Roman" w:hAnsi="Traditional Arabic" w:cs="Traditional Arabic"/>
          <w:b/>
          <w:bCs/>
          <w:color w:val="333333"/>
          <w:sz w:val="36"/>
          <w:szCs w:val="36"/>
          <w:u w:val="single"/>
        </w:rPr>
        <w:t xml:space="preserve"> :</w:t>
      </w:r>
      <w:bookmarkStart w:id="9" w:name="_ftnref10"/>
      <w:r w:rsidR="00A727B1" w:rsidRPr="003E4C07">
        <w:rPr>
          <w:rFonts w:ascii="Traditional Arabic" w:eastAsia="Times New Roman" w:hAnsi="Traditional Arabic" w:cs="Traditional Arabic"/>
          <w:color w:val="333333"/>
          <w:sz w:val="22"/>
          <w:szCs w:val="22"/>
          <w:rtl/>
        </w:rPr>
        <w:fldChar w:fldCharType="begin"/>
      </w:r>
      <w:r w:rsidRPr="003E4C07">
        <w:rPr>
          <w:rFonts w:ascii="Traditional Arabic" w:eastAsia="Times New Roman" w:hAnsi="Traditional Arabic" w:cs="Traditional Arabic"/>
          <w:color w:val="333333"/>
          <w:sz w:val="22"/>
          <w:szCs w:val="22"/>
          <w:rtl/>
        </w:rPr>
        <w:instrText xml:space="preserve"> </w:instrText>
      </w:r>
      <w:r w:rsidRPr="003E4C07">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"_ftn10" \o</w:instrText>
      </w:r>
      <w:r w:rsidRPr="003E4C07">
        <w:rPr>
          <w:rFonts w:ascii="Traditional Arabic" w:eastAsia="Times New Roman" w:hAnsi="Traditional Arabic" w:cs="Traditional Arabic"/>
          <w:color w:val="333333"/>
          <w:sz w:val="22"/>
          <w:szCs w:val="22"/>
          <w:rtl/>
        </w:rPr>
        <w:instrText xml:space="preserve"> "" </w:instrText>
      </w:r>
      <w:r w:rsidR="00A727B1" w:rsidRPr="003E4C07">
        <w:rPr>
          <w:rFonts w:ascii="Traditional Arabic" w:eastAsia="Times New Roman" w:hAnsi="Traditional Arabic" w:cs="Traditional Arabic"/>
          <w:color w:val="333333"/>
          <w:sz w:val="22"/>
          <w:szCs w:val="22"/>
          <w:rtl/>
        </w:rPr>
        <w:fldChar w:fldCharType="separate"/>
      </w:r>
      <w:r w:rsidRPr="003E4C07">
        <w:rPr>
          <w:rStyle w:val="Appelnotedebasdep"/>
          <w:rFonts w:ascii="Traditional Arabic" w:eastAsia="Times New Roman" w:hAnsi="Traditional Arabic" w:cs="Traditional Arabic"/>
          <w:color w:val="CC3300"/>
          <w:sz w:val="36"/>
          <w:szCs w:val="36"/>
        </w:rPr>
        <w:t>[10]</w:t>
      </w:r>
      <w:r w:rsidR="00A727B1" w:rsidRPr="003E4C07">
        <w:rPr>
          <w:rFonts w:ascii="Traditional Arabic" w:eastAsia="Times New Roman" w:hAnsi="Traditional Arabic" w:cs="Traditional Arabic"/>
          <w:color w:val="333333"/>
          <w:sz w:val="22"/>
          <w:szCs w:val="22"/>
          <w:rtl/>
        </w:rPr>
        <w:fldChar w:fldCharType="end"/>
      </w:r>
      <w:bookmarkEnd w:id="9"/>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أ- نظريات </w:t>
      </w:r>
      <w:proofErr w:type="spellStart"/>
      <w:r w:rsidRPr="003E4C07">
        <w:rPr>
          <w:rFonts w:ascii="Traditional Arabic" w:eastAsia="Times New Roman" w:hAnsi="Traditional Arabic" w:cs="Traditional Arabic"/>
          <w:color w:val="333333"/>
          <w:sz w:val="36"/>
          <w:szCs w:val="36"/>
          <w:rtl/>
        </w:rPr>
        <w:t>العصاب</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Neurotic</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Theories</w:t>
      </w:r>
      <w:proofErr w:type="spellEnd"/>
      <w:r w:rsidRPr="003E4C07">
        <w:rPr>
          <w:rFonts w:ascii="Traditional Arabic" w:eastAsia="Times New Roman" w:hAnsi="Traditional Arabic" w:cs="Traditional Arabic"/>
          <w:color w:val="333333"/>
          <w:sz w:val="36"/>
          <w:szCs w:val="36"/>
        </w:rPr>
        <w:t xml:space="preserve"> : </w:t>
      </w:r>
      <w:r w:rsidRPr="003E4C07">
        <w:rPr>
          <w:rFonts w:ascii="Traditional Arabic" w:eastAsia="Times New Roman" w:hAnsi="Traditional Arabic" w:cs="Traditional Arabic"/>
          <w:color w:val="333333"/>
          <w:sz w:val="36"/>
          <w:szCs w:val="36"/>
          <w:rtl/>
        </w:rPr>
        <w:t xml:space="preserve">والتي </w:t>
      </w:r>
      <w:proofErr w:type="spellStart"/>
      <w:r w:rsidRPr="003E4C07">
        <w:rPr>
          <w:rFonts w:ascii="Traditional Arabic" w:eastAsia="Times New Roman" w:hAnsi="Traditional Arabic" w:cs="Traditional Arabic"/>
          <w:color w:val="333333"/>
          <w:sz w:val="36"/>
          <w:szCs w:val="36"/>
          <w:rtl/>
        </w:rPr>
        <w:t>تركزعلى</w:t>
      </w:r>
      <w:proofErr w:type="spellEnd"/>
      <w:r w:rsidRPr="003E4C07">
        <w:rPr>
          <w:rFonts w:ascii="Traditional Arabic" w:eastAsia="Times New Roman" w:hAnsi="Traditional Arabic" w:cs="Traditional Arabic"/>
          <w:color w:val="333333"/>
          <w:sz w:val="36"/>
          <w:szCs w:val="36"/>
          <w:rtl/>
        </w:rPr>
        <w:t xml:space="preserve"> السمات الشخصية والعوامل النفسية في تفسير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فمن خلال المقابلات والاختبارات </w:t>
      </w:r>
      <w:proofErr w:type="spellStart"/>
      <w:r w:rsidRPr="003E4C07">
        <w:rPr>
          <w:rFonts w:ascii="Traditional Arabic" w:eastAsia="Times New Roman" w:hAnsi="Traditional Arabic" w:cs="Traditional Arabic"/>
          <w:color w:val="333333"/>
          <w:sz w:val="36"/>
          <w:szCs w:val="36"/>
          <w:rtl/>
        </w:rPr>
        <w:t>الاسقاطية</w:t>
      </w:r>
      <w:proofErr w:type="spellEnd"/>
      <w:r w:rsidRPr="003E4C07">
        <w:rPr>
          <w:rFonts w:ascii="Traditional Arabic" w:eastAsia="Times New Roman" w:hAnsi="Traditional Arabic" w:cs="Traditional Arabic"/>
          <w:color w:val="333333"/>
          <w:sz w:val="36"/>
          <w:szCs w:val="36"/>
          <w:rtl/>
        </w:rPr>
        <w:t xml:space="preserve"> واختبارات الورقة والقلم فإنه </w:t>
      </w:r>
      <w:r w:rsidRPr="003E4C07">
        <w:rPr>
          <w:rFonts w:ascii="Traditional Arabic" w:eastAsia="Times New Roman" w:hAnsi="Traditional Arabic" w:cs="Traditional Arabic"/>
          <w:color w:val="333333"/>
          <w:sz w:val="36"/>
          <w:szCs w:val="36"/>
          <w:rtl/>
        </w:rPr>
        <w:lastRenderedPageBreak/>
        <w:t xml:space="preserve">يمكن فهم الشخصية </w:t>
      </w:r>
      <w:proofErr w:type="spellStart"/>
      <w:r w:rsidRPr="003E4C07">
        <w:rPr>
          <w:rFonts w:ascii="Traditional Arabic" w:eastAsia="Times New Roman" w:hAnsi="Traditional Arabic" w:cs="Traditional Arabic"/>
          <w:color w:val="333333"/>
          <w:sz w:val="36"/>
          <w:szCs w:val="36"/>
          <w:rtl/>
        </w:rPr>
        <w:t>والدينامية</w:t>
      </w:r>
      <w:proofErr w:type="spellEnd"/>
      <w:r w:rsidRPr="003E4C07">
        <w:rPr>
          <w:rFonts w:ascii="Traditional Arabic" w:eastAsia="Times New Roman" w:hAnsi="Traditional Arabic" w:cs="Traditional Arabic"/>
          <w:color w:val="333333"/>
          <w:sz w:val="36"/>
          <w:szCs w:val="36"/>
          <w:rtl/>
        </w:rPr>
        <w:t xml:space="preserve"> النفسية والتكيف الاجتماعي والحاجات اللاشعورية والشخص الذي </w:t>
      </w:r>
      <w:proofErr w:type="spellStart"/>
      <w:r w:rsidRPr="003E4C07">
        <w:rPr>
          <w:rFonts w:ascii="Traditional Arabic" w:eastAsia="Times New Roman" w:hAnsi="Traditional Arabic" w:cs="Traditional Arabic"/>
          <w:color w:val="333333"/>
          <w:sz w:val="36"/>
          <w:szCs w:val="36"/>
          <w:rtl/>
        </w:rPr>
        <w:t>يتأتئ</w:t>
      </w:r>
      <w:proofErr w:type="spellEnd"/>
      <w:r w:rsidRPr="003E4C07">
        <w:rPr>
          <w:rFonts w:ascii="Traditional Arabic" w:eastAsia="Times New Roman" w:hAnsi="Traditional Arabic" w:cs="Traditional Arabic"/>
          <w:color w:val="333333"/>
          <w:sz w:val="36"/>
          <w:szCs w:val="36"/>
          <w:rtl/>
        </w:rPr>
        <w:t xml:space="preserve">، </w:t>
      </w:r>
      <w:proofErr w:type="spellStart"/>
      <w:r w:rsidRPr="003E4C07">
        <w:rPr>
          <w:rFonts w:ascii="Traditional Arabic" w:eastAsia="Times New Roman" w:hAnsi="Traditional Arabic" w:cs="Traditional Arabic"/>
          <w:color w:val="333333"/>
          <w:sz w:val="36"/>
          <w:szCs w:val="36"/>
          <w:rtl/>
        </w:rPr>
        <w:t>فتأتأته</w:t>
      </w:r>
      <w:proofErr w:type="spellEnd"/>
      <w:r w:rsidRPr="003E4C07">
        <w:rPr>
          <w:rFonts w:ascii="Traditional Arabic" w:eastAsia="Times New Roman" w:hAnsi="Traditional Arabic" w:cs="Traditional Arabic"/>
          <w:color w:val="333333"/>
          <w:sz w:val="36"/>
          <w:szCs w:val="36"/>
          <w:rtl/>
        </w:rPr>
        <w:t xml:space="preserve"> ينظر لها على أنها حاجة إلى الإشباع </w:t>
      </w:r>
      <w:proofErr w:type="spellStart"/>
      <w:r w:rsidRPr="003E4C07">
        <w:rPr>
          <w:rFonts w:ascii="Traditional Arabic" w:eastAsia="Times New Roman" w:hAnsi="Traditional Arabic" w:cs="Traditional Arabic"/>
          <w:color w:val="333333"/>
          <w:sz w:val="36"/>
          <w:szCs w:val="36"/>
          <w:rtl/>
        </w:rPr>
        <w:t>الفمي</w:t>
      </w:r>
      <w:proofErr w:type="spellEnd"/>
      <w:r w:rsidRPr="003E4C07">
        <w:rPr>
          <w:rFonts w:ascii="Traditional Arabic" w:eastAsia="Times New Roman" w:hAnsi="Traditional Arabic" w:cs="Traditional Arabic"/>
          <w:color w:val="333333"/>
          <w:sz w:val="36"/>
          <w:szCs w:val="36"/>
          <w:rtl/>
        </w:rPr>
        <w:t xml:space="preserve"> والشرجي والتعبير الكامن عن العداء وقمع مشاعر التهديد والعدوان والعداء المكبوت، كما ينظر لها على والخوف من </w:t>
      </w:r>
      <w:proofErr w:type="spellStart"/>
      <w:r w:rsidRPr="003E4C07">
        <w:rPr>
          <w:rFonts w:ascii="Traditional Arabic" w:eastAsia="Times New Roman" w:hAnsi="Traditional Arabic" w:cs="Traditional Arabic"/>
          <w:color w:val="333333"/>
          <w:sz w:val="36"/>
          <w:szCs w:val="36"/>
          <w:rtl/>
        </w:rPr>
        <w:t>الخصاء</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astration</w:t>
      </w:r>
      <w:proofErr w:type="spellEnd"/>
      <w:r w:rsidRPr="003E4C07">
        <w:rPr>
          <w:rFonts w:ascii="Traditional Arabic" w:eastAsia="Times New Roman" w:hAnsi="Traditional Arabic" w:cs="Traditional Arabic"/>
          <w:color w:val="333333"/>
          <w:sz w:val="36"/>
          <w:szCs w:val="36"/>
          <w:rtl/>
        </w:rPr>
        <w:t xml:space="preserve">أنها أداة لجذب الانتباه والتعاطف ووسيلة لمشاعر التهديد والكبت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ب- النظريات السلوكية</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حاول أصحاب هذه النظرية تفسير سلوكيات الفرد سواء العادية وغير العادية في ضوء عملية التعلم، لذا فهم يعتبرون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من وجهة نظرهم عبارة عن سلوك يتعلمه الفرد إما بالتعزيز أو المحاكاة، الأطفال الصغار في سن 3-4 سنوات يتعرضون لاضطرابات في طلاقة الكلام خلال ممارستهم الأولى لها لأنهم غير قادرين على نطق الأصوات من جهة ولقلة محصولهم اللغوي أن عدم الطلاقة المقترن بردود فعل المستمع من جهة أخرى، ويرى</w:t>
      </w:r>
      <w:r w:rsidRPr="003E4C07">
        <w:rPr>
          <w:rFonts w:ascii="Traditional Arabic" w:eastAsia="Times New Roman" w:hAnsi="Traditional Arabic" w:cs="Traditional Arabic"/>
          <w:color w:val="333333"/>
          <w:sz w:val="36"/>
          <w:szCs w:val="36"/>
        </w:rPr>
        <w:t xml:space="preserve"> Johnson </w:t>
      </w:r>
      <w:r w:rsidRPr="003E4C07">
        <w:rPr>
          <w:rFonts w:ascii="Traditional Arabic" w:eastAsia="Times New Roman" w:hAnsi="Traditional Arabic" w:cs="Traditional Arabic"/>
          <w:color w:val="333333"/>
          <w:sz w:val="36"/>
          <w:szCs w:val="36"/>
          <w:rtl/>
        </w:rPr>
        <w:t xml:space="preserve">السلبية تعد المسبب الحقيقي </w:t>
      </w:r>
      <w:proofErr w:type="spellStart"/>
      <w:r w:rsidRPr="003E4C07">
        <w:rPr>
          <w:rFonts w:ascii="Traditional Arabic" w:eastAsia="Times New Roman" w:hAnsi="Traditional Arabic" w:cs="Traditional Arabic"/>
          <w:color w:val="333333"/>
          <w:sz w:val="36"/>
          <w:szCs w:val="36"/>
          <w:rtl/>
        </w:rPr>
        <w:t>للتأتأة</w:t>
      </w:r>
      <w:proofErr w:type="spellEnd"/>
      <w:r w:rsidRPr="003E4C07">
        <w:rPr>
          <w:rFonts w:ascii="Traditional Arabic" w:eastAsia="Times New Roman" w:hAnsi="Traditional Arabic" w:cs="Traditional Arabic"/>
          <w:color w:val="333333"/>
          <w:sz w:val="36"/>
          <w:szCs w:val="36"/>
          <w:rtl/>
        </w:rPr>
        <w:t xml:space="preserve">، بمعنى أن الطفل عندما يتكلم وتحدث له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(اللجلجة</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وينتقد من قبل الآخرين فإنه يدعم هذا الاضطراب ويدعم حدوثه مرة أخرى، وهذا ما يسمى بالنظرية التفاعلية، وهناك جانب آخر يتسق مع تفسير نظرية التعلم ويتضمن تعرض الفرد للجلجة، وهو ما يسمى أثر الثبات أو الاتساق</w:t>
      </w:r>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Consistency</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المتلجلج إلى اللجلجة في بعض الكلمات أو في كلمات معينة دون الأخرى، مما يشير إلى أنه يعرف مسبقًا أنه سوف يتلجلج عند نطق تلك الكلمة، الأمر الذي يجعله يتلجلج بالفعل مرة تلو مرة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خلاصة القول فقد حاول السلوكيون تفسير اللجلجة على أنها سلوكًا متعلمًا، حيث أرجعه البعض إلى ارتباطه بمثير شرطي )كلام الآخرين</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ينتزع استجابة اللجلجة من الفرد، بينما أرجعها البعض الآخر ما يحصل للفرد من تعزيز نتيجة ممارسة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كأن يلفت انتباه الآخرين أو استدرار عطفهم واهتمامهم، كما يعتبره البعض سلوك هروب من مثير غير مرغوب فيه يسبب انفعالات مؤلمة واستجابات سلبية مثل الخجل أو التوتر أو القلق، وبالتالي يمارس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(اللجلجة</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تجنبًا للألم الذي يتعرض له الشخص</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ج- نظريات </w:t>
      </w:r>
      <w:proofErr w:type="spellStart"/>
      <w:r w:rsidRPr="003E4C07">
        <w:rPr>
          <w:rFonts w:ascii="Traditional Arabic" w:eastAsia="Times New Roman" w:hAnsi="Traditional Arabic" w:cs="Traditional Arabic"/>
          <w:color w:val="333333"/>
          <w:sz w:val="36"/>
          <w:szCs w:val="36"/>
          <w:rtl/>
        </w:rPr>
        <w:t>الإشراط</w:t>
      </w:r>
      <w:proofErr w:type="spellEnd"/>
      <w:r w:rsidRPr="003E4C07">
        <w:rPr>
          <w:rFonts w:ascii="Traditional Arabic" w:eastAsia="Times New Roman" w:hAnsi="Traditional Arabic" w:cs="Traditional Arabic"/>
          <w:color w:val="333333"/>
          <w:sz w:val="36"/>
          <w:szCs w:val="36"/>
          <w:rtl/>
        </w:rPr>
        <w:t xml:space="preserve"> الكلاسيكي </w:t>
      </w:r>
      <w:proofErr w:type="spellStart"/>
      <w:r w:rsidRPr="003E4C07">
        <w:rPr>
          <w:rFonts w:ascii="Traditional Arabic" w:eastAsia="Times New Roman" w:hAnsi="Traditional Arabic" w:cs="Traditional Arabic"/>
          <w:color w:val="333333"/>
          <w:sz w:val="36"/>
          <w:szCs w:val="36"/>
        </w:rPr>
        <w:t>Classic</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Conditioning</w:t>
      </w:r>
      <w:proofErr w:type="spellEnd"/>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Pr>
        <w:t>Theories</w:t>
      </w:r>
      <w:bookmarkStart w:id="10" w:name="_ftnref11"/>
      <w:proofErr w:type="spellEnd"/>
      <w:r w:rsidR="00A727B1" w:rsidRPr="003E4C07">
        <w:rPr>
          <w:rFonts w:ascii="Traditional Arabic" w:eastAsia="Times New Roman" w:hAnsi="Traditional Arabic" w:cs="Traditional Arabic"/>
          <w:color w:val="333333"/>
          <w:sz w:val="36"/>
          <w:szCs w:val="36"/>
        </w:rPr>
        <w:fldChar w:fldCharType="begin"/>
      </w:r>
      <w:r w:rsidRPr="003E4C07">
        <w:rPr>
          <w:rFonts w:ascii="Traditional Arabic" w:eastAsia="Times New Roman" w:hAnsi="Traditional Arabic" w:cs="Traditional Arabic"/>
          <w:color w:val="333333"/>
          <w:sz w:val="36"/>
          <w:szCs w:val="36"/>
        </w:rPr>
        <w:instrText xml:space="preserve"> HYPERLINK "file:///C:/Users/BHAC/Videos/anachid/%D8%AD%D9%85%D9%88%D8%AF%20%D8%A7%D9%84%D8%AE%D8%B6%D8%B1/%D8%A7%D9%84%D8%AA%D8%A3%D8%AA%D8%A3%D8%A9.docx" \l "_ftn11" \o "" </w:instrText>
      </w:r>
      <w:r w:rsidR="00A727B1" w:rsidRPr="003E4C07">
        <w:rPr>
          <w:rFonts w:ascii="Traditional Arabic" w:eastAsia="Times New Roman" w:hAnsi="Traditional Arabic" w:cs="Traditional Arabic"/>
          <w:color w:val="333333"/>
          <w:sz w:val="36"/>
          <w:szCs w:val="36"/>
        </w:rPr>
        <w:fldChar w:fldCharType="separate"/>
      </w:r>
      <w:r w:rsidRPr="003E4C07">
        <w:rPr>
          <w:rStyle w:val="Appelnotedebasdep"/>
          <w:rFonts w:ascii="Traditional Arabic" w:eastAsia="Times New Roman" w:hAnsi="Traditional Arabic" w:cs="Traditional Arabic"/>
          <w:color w:val="CC3300"/>
          <w:sz w:val="36"/>
          <w:szCs w:val="36"/>
        </w:rPr>
        <w:t>[11]</w:t>
      </w:r>
      <w:r w:rsidR="00A727B1" w:rsidRPr="003E4C07">
        <w:rPr>
          <w:rFonts w:ascii="Traditional Arabic" w:eastAsia="Times New Roman" w:hAnsi="Traditional Arabic" w:cs="Traditional Arabic"/>
          <w:color w:val="333333"/>
          <w:sz w:val="36"/>
          <w:szCs w:val="36"/>
        </w:rPr>
        <w:fldChar w:fldCharType="end"/>
      </w:r>
      <w:bookmarkEnd w:id="10"/>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تشير إلى أن :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هي نتيجة للفشل غير المشروط في الكلام الطلق بسبب قلق المتكلم حول كلامه، وإذا حدث ذلك فإن الشخص سوف </w:t>
      </w:r>
      <w:proofErr w:type="spellStart"/>
      <w:r w:rsidRPr="003E4C07">
        <w:rPr>
          <w:rFonts w:ascii="Traditional Arabic" w:eastAsia="Times New Roman" w:hAnsi="Traditional Arabic" w:cs="Traditional Arabic"/>
          <w:color w:val="333333"/>
          <w:sz w:val="36"/>
          <w:szCs w:val="36"/>
          <w:rtl/>
        </w:rPr>
        <w:t>يتأتئ</w:t>
      </w:r>
      <w:proofErr w:type="spellEnd"/>
      <w:r w:rsidRPr="003E4C07">
        <w:rPr>
          <w:rFonts w:ascii="Traditional Arabic" w:eastAsia="Times New Roman" w:hAnsi="Traditional Arabic" w:cs="Traditional Arabic"/>
          <w:color w:val="333333"/>
          <w:sz w:val="36"/>
          <w:szCs w:val="36"/>
          <w:rtl/>
        </w:rPr>
        <w:t xml:space="preserve"> في أي موقف مثير للقلق، وينظر إلى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على أنها نتيجة لحالة وظيفية للجهاز الصوتي</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فهي تتميز بالتوتر الذي يحدث للجهاز الصوتي، كما وتعمل </w:t>
      </w:r>
      <w:r w:rsidRPr="003E4C07">
        <w:rPr>
          <w:rFonts w:ascii="Traditional Arabic" w:eastAsia="Times New Roman" w:hAnsi="Traditional Arabic" w:cs="Traditional Arabic"/>
          <w:color w:val="333333"/>
          <w:sz w:val="36"/>
          <w:szCs w:val="36"/>
          <w:rtl/>
        </w:rPr>
        <w:lastRenderedPageBreak/>
        <w:t>التوترات الانفعالية والقلق الاجتماعي على إحداثها</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 xml:space="preserve">أدى تعدد النظريات والآراء التي تفسير حدوث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w:t>
      </w:r>
      <w:proofErr w:type="spellStart"/>
      <w:r w:rsidRPr="003E4C07">
        <w:rPr>
          <w:rFonts w:ascii="Traditional Arabic" w:eastAsia="Times New Roman" w:hAnsi="Traditional Arabic" w:cs="Traditional Arabic"/>
          <w:color w:val="333333"/>
          <w:sz w:val="36"/>
          <w:szCs w:val="36"/>
          <w:rtl/>
        </w:rPr>
        <w:t>الي</w:t>
      </w:r>
      <w:proofErr w:type="spellEnd"/>
      <w:r w:rsidRPr="003E4C07">
        <w:rPr>
          <w:rFonts w:ascii="Traditional Arabic" w:eastAsia="Times New Roman" w:hAnsi="Traditional Arabic" w:cs="Traditional Arabic"/>
          <w:color w:val="333333"/>
          <w:sz w:val="36"/>
          <w:szCs w:val="36"/>
          <w:rtl/>
        </w:rPr>
        <w:t xml:space="preserve"> تعدد عواملها وأسبابها فهي إما عضوية أو نفسية أو </w:t>
      </w:r>
      <w:proofErr w:type="spellStart"/>
      <w:r w:rsidRPr="003E4C07">
        <w:rPr>
          <w:rFonts w:ascii="Traditional Arabic" w:eastAsia="Times New Roman" w:hAnsi="Traditional Arabic" w:cs="Traditional Arabic"/>
          <w:color w:val="333333"/>
          <w:sz w:val="36"/>
          <w:szCs w:val="36"/>
          <w:rtl/>
        </w:rPr>
        <w:t>تعلمية</w:t>
      </w:r>
      <w:proofErr w:type="spellEnd"/>
      <w:r w:rsidRPr="003E4C07">
        <w:rPr>
          <w:rFonts w:ascii="Traditional Arabic" w:eastAsia="Times New Roman" w:hAnsi="Traditional Arabic" w:cs="Traditional Arabic"/>
          <w:color w:val="333333"/>
          <w:sz w:val="36"/>
          <w:szCs w:val="36"/>
          <w:rtl/>
        </w:rPr>
        <w:t xml:space="preserve"> وغيرها، وليس من السهل ترجيح إحدى النظريات أو العوامل على غيرها، فالبعض يرى بأن توقعات الآباء غير الواقعية تلعب دورًا في حدوث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فالكثير من الآباء لا يعرفون أن هناك مدى واسع من الفروق في القدرة على التحدث بطلاقة بين الأطفال في أعمار مختلفة، وأن هذا يعتبر أمرًا طبيعيًا، وقد أشارت الدراسات إلى أن استياء الطفل من عدم الحصول على انتباه والديه، وسيطرة الوالدين، والنقد، والميل إلى الكمال والاهتمام الزائد بالكلام، والحماية الزائدة لأبنائهم، تلعب دورًا في التسبب </w:t>
      </w:r>
      <w:proofErr w:type="spellStart"/>
      <w:r w:rsidRPr="003E4C07">
        <w:rPr>
          <w:rFonts w:ascii="Traditional Arabic" w:eastAsia="Times New Roman" w:hAnsi="Traditional Arabic" w:cs="Traditional Arabic"/>
          <w:color w:val="333333"/>
          <w:sz w:val="36"/>
          <w:szCs w:val="36"/>
          <w:rtl/>
        </w:rPr>
        <w:t>بالتأتأة</w:t>
      </w:r>
      <w:proofErr w:type="spellEnd"/>
      <w:r w:rsidRPr="003E4C07">
        <w:rPr>
          <w:rFonts w:ascii="Traditional Arabic" w:eastAsia="Times New Roman" w:hAnsi="Traditional Arabic" w:cs="Traditional Arabic"/>
          <w:color w:val="333333"/>
          <w:sz w:val="36"/>
          <w:szCs w:val="36"/>
          <w:rtl/>
        </w:rPr>
        <w:t xml:space="preserve"> لديهم</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ويرى البعض الآخر أن استعمال الآباء والأشخاص الآخرين كلمات وجمل طويلة وتعبيرات لغوية معقدة وكلام سريع، يزيد من احتمالية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عند الطفل عندما يحاول تقليدهم في الكلمات والجمل والتعبيرات التي يستعملونها، وأشار جونسون</w:t>
      </w:r>
      <w:r w:rsidRPr="003E4C07">
        <w:rPr>
          <w:rFonts w:ascii="Traditional Arabic" w:eastAsia="Times New Roman" w:hAnsi="Traditional Arabic" w:cs="Traditional Arabic"/>
          <w:color w:val="333333"/>
          <w:sz w:val="36"/>
          <w:szCs w:val="36"/>
        </w:rPr>
        <w:t xml:space="preserve"> Johnson </w:t>
      </w:r>
      <w:r w:rsidRPr="003E4C07">
        <w:rPr>
          <w:rFonts w:ascii="Traditional Arabic" w:eastAsia="Times New Roman" w:hAnsi="Traditional Arabic" w:cs="Traditional Arabic"/>
          <w:color w:val="333333"/>
          <w:sz w:val="36"/>
          <w:szCs w:val="36"/>
          <w:rtl/>
        </w:rPr>
        <w:t xml:space="preserve">ورفاقه إلى أن تغيير البيئة المادية للطفل مثل الرحيل إلى بيت جديد، ومرض الطفل، وإدراك الطفل بأن الأم حامل، وقدوم مولود جديد، قد يؤدي إلى ظهور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ويرجع البعض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إلى المواقف والظروف التي تثير القلق والتوتر، فقد تظهر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عندما يحاول الطفل التكلم مع المعلم، أو الموقف الذي يحاول فيه الشخص إخفاء الغضب، وبالإضافة إلى ذلك فإن البعض يرجع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إلى تدني مفهوم الذات واعتقاد الشخص بصعوبة الكلمات، وإلى عدم المعرفة الصحيحة بطريقة الكلام والتعبير الصحيح، والمحاولات المشوشة للتكيف مع الأشخاص الآخرين , كما للعامل النفسي دور هام وفعال في نشوب اضطراب اللجلجة.</w:t>
      </w:r>
    </w:p>
    <w:p w:rsidR="00EC47A9" w:rsidRDefault="00EC47A9" w:rsidP="00EC47A9">
      <w:pPr>
        <w:bidi/>
        <w:rPr>
          <w:rFonts w:ascii="Traditional Arabic" w:eastAsia="Times New Roman" w:hAnsi="Traditional Arabic" w:cs="Traditional Arabic" w:hint="cs"/>
          <w:color w:val="333333"/>
          <w:sz w:val="36"/>
          <w:szCs w:val="36"/>
          <w:rtl/>
        </w:rPr>
      </w:pPr>
      <w:r w:rsidRPr="003E4C07">
        <w:rPr>
          <w:rFonts w:ascii="Traditional Arabic" w:eastAsia="Times New Roman" w:hAnsi="Traditional Arabic" w:cs="Traditional Arabic"/>
          <w:color w:val="333333"/>
          <w:sz w:val="36"/>
          <w:szCs w:val="36"/>
          <w:rtl/>
        </w:rPr>
        <w:t>د- نظريات التحليل النفسي</w:t>
      </w:r>
      <w:proofErr w:type="spellStart"/>
      <w:r w:rsidRPr="003E4C07">
        <w:rPr>
          <w:rFonts w:ascii="Traditional Arabic" w:eastAsia="Times New Roman" w:hAnsi="Traditional Arabic" w:cs="Traditional Arabic"/>
          <w:color w:val="333333"/>
          <w:sz w:val="36"/>
          <w:szCs w:val="36"/>
        </w:rPr>
        <w:t>Psychoanalysis</w:t>
      </w:r>
      <w:proofErr w:type="spellEnd"/>
      <w:r w:rsidRPr="003E4C07">
        <w:rPr>
          <w:rFonts w:ascii="Traditional Arabic" w:eastAsia="Times New Roman" w:hAnsi="Traditional Arabic" w:cs="Traditional Arabic"/>
          <w:color w:val="333333"/>
          <w:sz w:val="36"/>
          <w:szCs w:val="36"/>
        </w:rPr>
        <w:t xml:space="preserve"> : </w:t>
      </w:r>
      <w:bookmarkStart w:id="11" w:name="_ftnref12"/>
      <w:r w:rsidR="00A727B1" w:rsidRPr="003E4C07">
        <w:rPr>
          <w:rFonts w:ascii="Traditional Arabic" w:eastAsia="Times New Roman" w:hAnsi="Traditional Arabic" w:cs="Traditional Arabic"/>
          <w:color w:val="333333"/>
          <w:sz w:val="36"/>
          <w:szCs w:val="36"/>
        </w:rPr>
        <w:fldChar w:fldCharType="begin"/>
      </w:r>
      <w:r w:rsidRPr="003E4C07">
        <w:rPr>
          <w:rFonts w:ascii="Traditional Arabic" w:eastAsia="Times New Roman" w:hAnsi="Traditional Arabic" w:cs="Traditional Arabic"/>
          <w:color w:val="333333"/>
          <w:sz w:val="36"/>
          <w:szCs w:val="36"/>
        </w:rPr>
        <w:instrText xml:space="preserve"> HYPERLINK "file:///C:/Users/BHAC/Videos/anachid/%D8%AD%D9%85%D9%88%D8%AF%20%D8%A7%D9%84%D8%AE%D8%B6%D8%B1/%D8%A7%D9%84%D8%AA%D8%A3%D8%AA%D8%A3%D8%A9.docx" \l "_ftn12" \o "" </w:instrText>
      </w:r>
      <w:r w:rsidR="00A727B1" w:rsidRPr="003E4C07">
        <w:rPr>
          <w:rFonts w:ascii="Traditional Arabic" w:eastAsia="Times New Roman" w:hAnsi="Traditional Arabic" w:cs="Traditional Arabic"/>
          <w:color w:val="333333"/>
          <w:sz w:val="36"/>
          <w:szCs w:val="36"/>
        </w:rPr>
        <w:fldChar w:fldCharType="separate"/>
      </w:r>
      <w:r w:rsidRPr="003E4C07">
        <w:rPr>
          <w:rStyle w:val="Appelnotedebasdep"/>
          <w:rFonts w:ascii="Traditional Arabic" w:eastAsia="Times New Roman" w:hAnsi="Traditional Arabic" w:cs="Traditional Arabic"/>
          <w:color w:val="CC3300"/>
          <w:sz w:val="36"/>
          <w:szCs w:val="36"/>
        </w:rPr>
        <w:t>[12]</w:t>
      </w:r>
      <w:r w:rsidR="00A727B1" w:rsidRPr="003E4C07">
        <w:rPr>
          <w:rFonts w:ascii="Traditional Arabic" w:eastAsia="Times New Roman" w:hAnsi="Traditional Arabic" w:cs="Traditional Arabic"/>
          <w:color w:val="333333"/>
          <w:sz w:val="36"/>
          <w:szCs w:val="36"/>
        </w:rPr>
        <w:fldChar w:fldCharType="end"/>
      </w:r>
      <w:bookmarkEnd w:id="11"/>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تنظر إلى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على أنها اضطراب </w:t>
      </w:r>
      <w:proofErr w:type="spellStart"/>
      <w:r w:rsidRPr="003E4C07">
        <w:rPr>
          <w:rFonts w:ascii="Traditional Arabic" w:eastAsia="Times New Roman" w:hAnsi="Traditional Arabic" w:cs="Traditional Arabic"/>
          <w:color w:val="333333"/>
          <w:sz w:val="36"/>
          <w:szCs w:val="36"/>
          <w:rtl/>
        </w:rPr>
        <w:t>عصابي</w:t>
      </w:r>
      <w:proofErr w:type="spellEnd"/>
      <w:r w:rsidRPr="003E4C07">
        <w:rPr>
          <w:rFonts w:ascii="Traditional Arabic" w:eastAsia="Times New Roman" w:hAnsi="Traditional Arabic" w:cs="Traditional Arabic"/>
          <w:color w:val="333333"/>
          <w:sz w:val="36"/>
          <w:szCs w:val="36"/>
          <w:rtl/>
        </w:rPr>
        <w:t xml:space="preserve">، يكون فيه اضطراب جزئي في الشخصية ينعكس من خلال اضطراب في الكلام، ويقول: إن </w:t>
      </w:r>
      <w:proofErr w:type="spellStart"/>
      <w:r w:rsidRPr="003E4C07">
        <w:rPr>
          <w:rFonts w:ascii="Traditional Arabic" w:eastAsia="Times New Roman" w:hAnsi="Traditional Arabic" w:cs="Traditional Arabic"/>
          <w:color w:val="333333"/>
          <w:sz w:val="36"/>
          <w:szCs w:val="36"/>
          <w:rtl/>
        </w:rPr>
        <w:t>التأتأه</w:t>
      </w:r>
      <w:proofErr w:type="spellEnd"/>
      <w:r w:rsidRPr="003E4C07">
        <w:rPr>
          <w:rFonts w:ascii="Traditional Arabic" w:eastAsia="Times New Roman" w:hAnsi="Traditional Arabic" w:cs="Traditional Arabic"/>
          <w:color w:val="333333"/>
          <w:sz w:val="36"/>
          <w:szCs w:val="36"/>
          <w:rtl/>
        </w:rPr>
        <w:t xml:space="preserve"> ناتجة عن صراعات لا شعورية، وهي محاولة يقوم </w:t>
      </w:r>
      <w:proofErr w:type="spellStart"/>
      <w:r w:rsidRPr="003E4C07">
        <w:rPr>
          <w:rFonts w:ascii="Traditional Arabic" w:eastAsia="Times New Roman" w:hAnsi="Traditional Arabic" w:cs="Traditional Arabic"/>
          <w:color w:val="333333"/>
          <w:sz w:val="36"/>
          <w:szCs w:val="36"/>
          <w:rtl/>
        </w:rPr>
        <w:t>بها</w:t>
      </w:r>
      <w:proofErr w:type="spellEnd"/>
      <w:r w:rsidRPr="003E4C07">
        <w:rPr>
          <w:rFonts w:ascii="Traditional Arabic" w:eastAsia="Times New Roman" w:hAnsi="Traditional Arabic" w:cs="Traditional Arabic"/>
          <w:color w:val="333333"/>
          <w:sz w:val="36"/>
          <w:szCs w:val="36"/>
          <w:rtl/>
        </w:rPr>
        <w:t xml:space="preserve"> الشخص المتكلم ليشبع حاجة انفعالية لا شعورية، ووسيلة لإشباع حاجات جنسية فميه، وهي وسيلة دفاع يلجأ إليها الشخص للحد من تطور القلق عندما تهدده بعض المثيرات في الظهور، وعندما يحاول الكلام، فإن حركات الفن لديه تكون شبيهة بحركات مص الثدي الأصلية عندما كان رضيعًا</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ويقول </w:t>
      </w:r>
      <w:proofErr w:type="spellStart"/>
      <w:r w:rsidRPr="003E4C07">
        <w:rPr>
          <w:rFonts w:ascii="Traditional Arabic" w:eastAsia="Times New Roman" w:hAnsi="Traditional Arabic" w:cs="Traditional Arabic"/>
          <w:color w:val="333333"/>
          <w:sz w:val="36"/>
          <w:szCs w:val="36"/>
          <w:rtl/>
        </w:rPr>
        <w:t>فرويد</w:t>
      </w:r>
      <w:proofErr w:type="spellEnd"/>
      <w:r w:rsidRPr="003E4C07">
        <w:rPr>
          <w:rFonts w:ascii="Traditional Arabic" w:eastAsia="Times New Roman" w:hAnsi="Traditional Arabic" w:cs="Traditional Arabic"/>
          <w:color w:val="333333"/>
          <w:sz w:val="36"/>
          <w:szCs w:val="36"/>
        </w:rPr>
        <w:t xml:space="preserve"> Freud </w:t>
      </w:r>
      <w:r w:rsidRPr="003E4C07">
        <w:rPr>
          <w:rFonts w:ascii="Traditional Arabic" w:eastAsia="Times New Roman" w:hAnsi="Traditional Arabic" w:cs="Traditional Arabic"/>
          <w:color w:val="333333"/>
          <w:sz w:val="36"/>
          <w:szCs w:val="36"/>
          <w:rtl/>
        </w:rPr>
        <w:t xml:space="preserve">إن الأطفال لديهم أنواع من الجنسية الأولية والتي تشبع عن طريق الرضاعة وأشكال أخرى من السلوك </w:t>
      </w:r>
      <w:proofErr w:type="spellStart"/>
      <w:r w:rsidRPr="003E4C07">
        <w:rPr>
          <w:rFonts w:ascii="Traditional Arabic" w:eastAsia="Times New Roman" w:hAnsi="Traditional Arabic" w:cs="Traditional Arabic"/>
          <w:color w:val="333333"/>
          <w:sz w:val="36"/>
          <w:szCs w:val="36"/>
          <w:rtl/>
        </w:rPr>
        <w:t>الفمي</w:t>
      </w:r>
      <w:proofErr w:type="spellEnd"/>
      <w:r w:rsidRPr="003E4C07">
        <w:rPr>
          <w:rFonts w:ascii="Traditional Arabic" w:eastAsia="Times New Roman" w:hAnsi="Traditional Arabic" w:cs="Traditional Arabic"/>
          <w:color w:val="333333"/>
          <w:sz w:val="36"/>
          <w:szCs w:val="36"/>
          <w:rtl/>
        </w:rPr>
        <w:t xml:space="preserve">، وإن الطفل إذا ما فطم بقسوة مبكرًا من أم مضطربة انفعاليًا، فإن الطفل سوف لا يشبع حاجاته </w:t>
      </w:r>
      <w:proofErr w:type="spellStart"/>
      <w:r w:rsidRPr="003E4C07">
        <w:rPr>
          <w:rFonts w:ascii="Traditional Arabic" w:eastAsia="Times New Roman" w:hAnsi="Traditional Arabic" w:cs="Traditional Arabic"/>
          <w:color w:val="333333"/>
          <w:sz w:val="36"/>
          <w:szCs w:val="36"/>
          <w:rtl/>
        </w:rPr>
        <w:t>الفميه</w:t>
      </w:r>
      <w:proofErr w:type="spellEnd"/>
      <w:r w:rsidRPr="003E4C07">
        <w:rPr>
          <w:rFonts w:ascii="Traditional Arabic" w:eastAsia="Times New Roman" w:hAnsi="Traditional Arabic" w:cs="Traditional Arabic"/>
          <w:color w:val="333333"/>
          <w:sz w:val="36"/>
          <w:szCs w:val="36"/>
          <w:rtl/>
        </w:rPr>
        <w:t xml:space="preserve"> بطريقة طبيعية، لذلك فإن بعض الحاجات </w:t>
      </w:r>
      <w:proofErr w:type="spellStart"/>
      <w:r w:rsidRPr="003E4C07">
        <w:rPr>
          <w:rFonts w:ascii="Traditional Arabic" w:eastAsia="Times New Roman" w:hAnsi="Traditional Arabic" w:cs="Traditional Arabic"/>
          <w:color w:val="333333"/>
          <w:sz w:val="36"/>
          <w:szCs w:val="36"/>
          <w:rtl/>
        </w:rPr>
        <w:t>الفميه</w:t>
      </w:r>
      <w:proofErr w:type="spellEnd"/>
      <w:r w:rsidRPr="003E4C07">
        <w:rPr>
          <w:rFonts w:ascii="Traditional Arabic" w:eastAsia="Times New Roman" w:hAnsi="Traditional Arabic" w:cs="Traditional Arabic"/>
          <w:color w:val="333333"/>
          <w:sz w:val="36"/>
          <w:szCs w:val="36"/>
          <w:rtl/>
        </w:rPr>
        <w:t xml:space="preserve"> تبقى كامنة </w:t>
      </w:r>
      <w:r w:rsidRPr="003E4C07">
        <w:rPr>
          <w:rFonts w:ascii="Traditional Arabic" w:eastAsia="Times New Roman" w:hAnsi="Traditional Arabic" w:cs="Traditional Arabic"/>
          <w:color w:val="333333"/>
          <w:sz w:val="36"/>
          <w:szCs w:val="36"/>
          <w:rtl/>
        </w:rPr>
        <w:lastRenderedPageBreak/>
        <w:t xml:space="preserve">على شكل كبت يظهر فيما بعد على هيئة صور مقنعة، كالأكل الزائد، والكلام السريع، وأشكال فميه أخرى كما يشير البعض أن القدوة السيئة في الكلام تؤدي إلى محاكاة فقيرة نتاجها بعض صور من صعوبات الكلام، كذلك حالات الغيرة والمنافسة، أما </w:t>
      </w:r>
      <w:proofErr w:type="spellStart"/>
      <w:r w:rsidRPr="003E4C07">
        <w:rPr>
          <w:rFonts w:ascii="Traditional Arabic" w:eastAsia="Times New Roman" w:hAnsi="Traditional Arabic" w:cs="Traditional Arabic"/>
          <w:color w:val="333333"/>
          <w:sz w:val="36"/>
          <w:szCs w:val="36"/>
          <w:rtl/>
        </w:rPr>
        <w:t>التأتأه</w:t>
      </w:r>
      <w:proofErr w:type="spellEnd"/>
      <w:r w:rsidRPr="003E4C07">
        <w:rPr>
          <w:rFonts w:ascii="Traditional Arabic" w:eastAsia="Times New Roman" w:hAnsi="Traditional Arabic" w:cs="Traditional Arabic"/>
          <w:color w:val="333333"/>
          <w:sz w:val="36"/>
          <w:szCs w:val="36"/>
          <w:rtl/>
        </w:rPr>
        <w:t xml:space="preserve"> الموقفية فيردها علماء أمراض الكلام إلى عوامل نفسية اجتماعية: كالخوف من التفاهم في المواقف الاجتماعية أو ما يسمى جزع المواجهة والقلق الناشئ عن توقع النقد من السامع والخوف من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ذاتها</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t xml:space="preserve">1- </w:t>
      </w:r>
      <w:r w:rsidRPr="003E4C07">
        <w:rPr>
          <w:rFonts w:ascii="Traditional Arabic" w:eastAsia="Times New Roman" w:hAnsi="Traditional Arabic" w:cs="Traditional Arabic"/>
          <w:color w:val="333333"/>
          <w:sz w:val="36"/>
          <w:szCs w:val="36"/>
          <w:rtl/>
        </w:rPr>
        <w:t xml:space="preserve">أو من الآراء التي لا تتناسب مع قدرات الأبناء أو وجود جو أسري غير آمن، أو وجود سمة الشخصية الهستيرية الانبساطية مع الاستعداد الوراثي </w:t>
      </w:r>
      <w:proofErr w:type="spellStart"/>
      <w:r w:rsidRPr="003E4C07">
        <w:rPr>
          <w:rFonts w:ascii="Traditional Arabic" w:eastAsia="Times New Roman" w:hAnsi="Traditional Arabic" w:cs="Traditional Arabic"/>
          <w:color w:val="333333"/>
          <w:sz w:val="36"/>
          <w:szCs w:val="36"/>
          <w:rtl/>
        </w:rPr>
        <w:t>للعصاب</w:t>
      </w:r>
      <w:proofErr w:type="spellEnd"/>
      <w:r w:rsidRPr="003E4C07">
        <w:rPr>
          <w:rFonts w:ascii="Traditional Arabic" w:eastAsia="Times New Roman" w:hAnsi="Traditional Arabic" w:cs="Traditional Arabic"/>
          <w:color w:val="333333"/>
          <w:sz w:val="36"/>
          <w:szCs w:val="36"/>
          <w:rtl/>
        </w:rPr>
        <w:t xml:space="preserve"> كما أن تعرض الطفل إلى مصادر متنوعة ومستمرة تثير قلقه وتوتره يؤدي إلى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كالجدال العنيف والمستمر في الأسرة، ويؤدي التوتر المتواصل غالبًا إلى ما يعرف بالقلق التوقعي إذ يخاف الطفل مما سوف يحدث عندما يتكلم فيتوتر </w:t>
      </w:r>
      <w:proofErr w:type="spellStart"/>
      <w:r w:rsidRPr="003E4C07">
        <w:rPr>
          <w:rFonts w:ascii="Traditional Arabic" w:eastAsia="Times New Roman" w:hAnsi="Traditional Arabic" w:cs="Traditional Arabic"/>
          <w:color w:val="333333"/>
          <w:sz w:val="36"/>
          <w:szCs w:val="36"/>
          <w:rtl/>
        </w:rPr>
        <w:t>ويتأتئ</w:t>
      </w:r>
      <w:proofErr w:type="spellEnd"/>
      <w:r w:rsidRPr="003E4C07">
        <w:rPr>
          <w:rFonts w:ascii="Traditional Arabic" w:eastAsia="Times New Roman" w:hAnsi="Traditional Arabic" w:cs="Traditional Arabic"/>
          <w:color w:val="333333"/>
          <w:sz w:val="36"/>
          <w:szCs w:val="36"/>
          <w:rtl/>
        </w:rPr>
        <w:t>، كما يعتبر الإجهاد وعدم الاستعداد والإكراه على التغيير من مصادر زيادة التوتر عند الأطفال</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إن ما يعرف بالعصبية والتوتر الانفعالي وحدة مشاعر الطفل وحسده لطفل آخر ورغبته في جلب انتباه العائلة، وقلق الطفل نتيجة شعوره بالحرمان وخيبة الأمل لسبب أو لآخر هو السبب العام أو على الأقل السبب المباشر لعيوب الكلام والأكثر انتشارًا، وتنظر مدرسة التحليل النفسي إلى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بشكل عام على أنها اضطراب </w:t>
      </w:r>
      <w:proofErr w:type="spellStart"/>
      <w:r w:rsidRPr="003E4C07">
        <w:rPr>
          <w:rFonts w:ascii="Traditional Arabic" w:eastAsia="Times New Roman" w:hAnsi="Traditional Arabic" w:cs="Traditional Arabic"/>
          <w:color w:val="333333"/>
          <w:sz w:val="36"/>
          <w:szCs w:val="36"/>
          <w:rtl/>
        </w:rPr>
        <w:t>عصابي</w:t>
      </w:r>
      <w:proofErr w:type="spellEnd"/>
      <w:r w:rsidRPr="003E4C07">
        <w:rPr>
          <w:rFonts w:ascii="Traditional Arabic" w:eastAsia="Times New Roman" w:hAnsi="Traditional Arabic" w:cs="Traditional Arabic"/>
          <w:color w:val="333333"/>
          <w:sz w:val="36"/>
          <w:szCs w:val="36"/>
          <w:rtl/>
        </w:rPr>
        <w:t xml:space="preserve">، يكون فيه اضطراب جزئي في الشخصية ينعكس من خلال اضطراب في الكلام وتقول أن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ناتجة عن صراعات لا شعورية </w:t>
      </w:r>
      <w:r w:rsidRPr="003E4C07">
        <w:rPr>
          <w:rFonts w:ascii="Traditional Arabic" w:eastAsia="Times New Roman" w:hAnsi="Traditional Arabic" w:cs="Traditional Arabic"/>
          <w:color w:val="333333"/>
          <w:sz w:val="36"/>
          <w:szCs w:val="36"/>
        </w:rPr>
        <w:br/>
        <w:t>**</w:t>
      </w:r>
      <w:r w:rsidRPr="003E4C07">
        <w:rPr>
          <w:rFonts w:ascii="Traditional Arabic" w:eastAsia="Times New Roman" w:hAnsi="Traditional Arabic" w:cs="Traditional Arabic"/>
          <w:color w:val="333333"/>
          <w:sz w:val="36"/>
          <w:szCs w:val="36"/>
          <w:rtl/>
        </w:rPr>
        <w:t xml:space="preserve">هناك عوامل بيئية لها دور كبير وفعال وقاطع في تنمية اللجلجة </w:t>
      </w:r>
      <w:r w:rsidRPr="003E4C07">
        <w:rPr>
          <w:rFonts w:ascii="Traditional Arabic" w:eastAsia="Times New Roman" w:hAnsi="Traditional Arabic" w:cs="Traditional Arabic"/>
          <w:color w:val="333333"/>
          <w:sz w:val="36"/>
          <w:szCs w:val="36"/>
        </w:rPr>
        <w:t>(</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 ومن هذه العوامل ما يكون مرتبط بالأسرة ومنها ما هو مرتبط بالمدرسة، وهي على النحو التالي</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إن تعلم اللغة عملية معقدة، ومعظم الآباء يدركون ذلك، إلا أن بعض الآباء يظهرون اهتمامًا كبيرًا وشديدًا وقلقًا إذا تعثر أطفالهم في النطق وينتقل هذا القلق إلى الطفل ويعم القلق على علاقته مع والديه وتكون النتيجة قلقًا دائمًا وبالتالي تكون اللجلجة، كما أن استعراض القدرة اللغوية للأطفال من العوامل المساعدة لنشؤ اللجلجة فغالبًا ما يميل الآباء إلى الافتخار بما يستطيع أبناؤهم القيام </w:t>
      </w:r>
      <w:proofErr w:type="spellStart"/>
      <w:r w:rsidRPr="003E4C07">
        <w:rPr>
          <w:rFonts w:ascii="Traditional Arabic" w:eastAsia="Times New Roman" w:hAnsi="Traditional Arabic" w:cs="Traditional Arabic"/>
          <w:color w:val="333333"/>
          <w:sz w:val="36"/>
          <w:szCs w:val="36"/>
          <w:rtl/>
        </w:rPr>
        <w:t>به</w:t>
      </w:r>
      <w:proofErr w:type="spellEnd"/>
      <w:r w:rsidRPr="003E4C07">
        <w:rPr>
          <w:rFonts w:ascii="Traditional Arabic" w:eastAsia="Times New Roman" w:hAnsi="Traditional Arabic" w:cs="Traditional Arabic"/>
          <w:color w:val="333333"/>
          <w:sz w:val="36"/>
          <w:szCs w:val="36"/>
          <w:rtl/>
        </w:rPr>
        <w:t xml:space="preserve">، ويشير </w:t>
      </w:r>
      <w:proofErr w:type="spellStart"/>
      <w:r w:rsidRPr="003E4C07">
        <w:rPr>
          <w:rFonts w:ascii="Traditional Arabic" w:eastAsia="Times New Roman" w:hAnsi="Traditional Arabic" w:cs="Traditional Arabic"/>
          <w:color w:val="333333"/>
          <w:sz w:val="36"/>
          <w:szCs w:val="36"/>
          <w:rtl/>
        </w:rPr>
        <w:t>رايبر</w:t>
      </w:r>
      <w:proofErr w:type="spellEnd"/>
      <w:r w:rsidRPr="003E4C07">
        <w:rPr>
          <w:rFonts w:ascii="Traditional Arabic" w:eastAsia="Times New Roman" w:hAnsi="Traditional Arabic" w:cs="Traditional Arabic"/>
          <w:color w:val="333333"/>
          <w:sz w:val="36"/>
          <w:szCs w:val="36"/>
          <w:rtl/>
        </w:rPr>
        <w:t xml:space="preserve"> أن إجبار الطفل على الكلام هو أحد أشكال قطع الطلاقة الشديدة وهو على عكس استعراض القدرة اللغوية، فحين يجبر الطفل على الكلام والتبرير فإنه يضطر إلى أن يجيب على تساؤلات ويعلل مواقف لم يفعلها وهذا كله يتطلب منه الكثير من الكلام وبالتالي تحدث اللجلجة، وهناك عوامل عدة من شأنها أن تحدث اللجلجة لدى الأطفال بسبب الوالدين وهي</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Pr>
        <w:lastRenderedPageBreak/>
        <w:t xml:space="preserve">* </w:t>
      </w:r>
      <w:r w:rsidRPr="003E4C07">
        <w:rPr>
          <w:rFonts w:ascii="Traditional Arabic" w:eastAsia="Times New Roman" w:hAnsi="Traditional Arabic" w:cs="Traditional Arabic"/>
          <w:color w:val="333333"/>
          <w:sz w:val="36"/>
          <w:szCs w:val="36"/>
          <w:rtl/>
        </w:rPr>
        <w:t>استعجال الوالدين على النطق لدى أطفالهم، في السنوات الأولى دون مراعاة لقدراتهم الكلامية المحدودة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w:t>
      </w:r>
      <w:r w:rsidRPr="003E4C07">
        <w:rPr>
          <w:rFonts w:ascii="Traditional Arabic" w:eastAsia="Times New Roman" w:hAnsi="Traditional Arabic" w:cs="Traditional Arabic"/>
          <w:color w:val="333333"/>
          <w:sz w:val="36"/>
          <w:szCs w:val="36"/>
          <w:rtl/>
        </w:rPr>
        <w:t>استخدام أسلوب التخويف والضرب عندما يظهر الطفل أي انحراف كلامي</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t>*</w:t>
      </w:r>
      <w:r w:rsidRPr="003E4C07">
        <w:rPr>
          <w:rFonts w:ascii="Traditional Arabic" w:eastAsia="Times New Roman" w:hAnsi="Traditional Arabic" w:cs="Traditional Arabic"/>
          <w:color w:val="333333"/>
          <w:sz w:val="36"/>
          <w:szCs w:val="36"/>
          <w:rtl/>
        </w:rPr>
        <w:t xml:space="preserve">ارتداد الطفل بعد سن الرابعة إلى الطريقة </w:t>
      </w:r>
      <w:proofErr w:type="spellStart"/>
      <w:r w:rsidRPr="003E4C07">
        <w:rPr>
          <w:rFonts w:ascii="Traditional Arabic" w:eastAsia="Times New Roman" w:hAnsi="Traditional Arabic" w:cs="Traditional Arabic"/>
          <w:color w:val="333333"/>
          <w:sz w:val="36"/>
          <w:szCs w:val="36"/>
          <w:rtl/>
        </w:rPr>
        <w:t>الطفلية</w:t>
      </w:r>
      <w:proofErr w:type="spellEnd"/>
      <w:r w:rsidRPr="003E4C07">
        <w:rPr>
          <w:rFonts w:ascii="Traditional Arabic" w:eastAsia="Times New Roman" w:hAnsi="Traditional Arabic" w:cs="Traditional Arabic"/>
          <w:color w:val="333333"/>
          <w:sz w:val="36"/>
          <w:szCs w:val="36"/>
          <w:rtl/>
        </w:rPr>
        <w:t xml:space="preserve"> بتشجيع من الوالدين، وذلك نتيجة التدليل حين يأتي طفل جديد للأسرة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إهمال الوالدين للطفل وافتقاره للعطف والحنان والرعاية الأبوية</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تعليم الطفل لغات متعددة في وقت واحد، بحيث لا يفكر الطفل في اللغة ولا يركز عليها</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تشكل المدرسة عامل مهم في ظهور اللجلجة، حيث تمثل في الغالب جوًا مناسبًا لتثبيت عدم الطلاقة الطبيعية، فالمدرسة يقضي الطفل فيها وقتًا طويلا فيكون فيها ميدان التنافس وتنمية الذات والثقة بالنفس والتواصل مع الآخرين، لكن إذا وجدت الممارسات الخاطئة في المدرسة فمن شأنه أن ينمي اللجلجة لدى الطفل وذلك من خلال التنافس غير السليم ويشعر الطفل بالنقص والإحباط نتيجة تميز أقرانه عليه وعدم قدرته وكفايته، وبالتالي يصاب بالقلق والتوتر والخوف وهذا يساعد في تثبيت وتنمية الجلجلة، كما أن للامتحانات والقلق المرافق لها دورًا أيضًا</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ومن أبرز العوامل في هذا البعد</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الطريقة التي يستخدمها المدرس مع الطالب، سواء تجنبه الإجابة كي لا يسبب له حرج أو مقاطعته في الإجابة لتأخره بسبب اللجلجة، وكلاهما من شأنه أن ينمي ويثبت اضطراب اللجلجة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تعامل المدرسة مع المشكلة، كأن يكون هناك حرص وتدليل ومراعاة شديدة للطفل، وهذا من شأنه أن يجعل الطفل يستخدمها كسلاح للفت انتباه الآخرين واستدرار عطفهم</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 </w:t>
      </w:r>
      <w:r w:rsidRPr="003E4C07">
        <w:rPr>
          <w:rFonts w:ascii="Traditional Arabic" w:eastAsia="Times New Roman" w:hAnsi="Traditional Arabic" w:cs="Traditional Arabic"/>
          <w:color w:val="333333"/>
          <w:sz w:val="36"/>
          <w:szCs w:val="36"/>
          <w:rtl/>
        </w:rPr>
        <w:t>الإخفاق في التحصيل الدراسي من شأنه أن يساعد في تنمية وتثبيت اللجلجة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w:t>
      </w:r>
      <w:r w:rsidRPr="003E4C07">
        <w:rPr>
          <w:rFonts w:ascii="Traditional Arabic" w:eastAsia="Times New Roman" w:hAnsi="Traditional Arabic" w:cs="Traditional Arabic"/>
          <w:color w:val="333333"/>
          <w:sz w:val="36"/>
          <w:szCs w:val="36"/>
          <w:rtl/>
        </w:rPr>
        <w:t xml:space="preserve">أما أسباب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حسب </w:t>
      </w:r>
      <w:r w:rsidRPr="003E4C07">
        <w:rPr>
          <w:rFonts w:ascii="Traditional Arabic" w:eastAsia="Times New Roman" w:hAnsi="Traditional Arabic" w:cs="Traditional Arabic"/>
          <w:color w:val="333333"/>
          <w:sz w:val="36"/>
          <w:szCs w:val="36"/>
        </w:rPr>
        <w:t>''</w:t>
      </w:r>
      <w:proofErr w:type="spellStart"/>
      <w:r w:rsidRPr="003E4C07">
        <w:rPr>
          <w:rFonts w:ascii="Traditional Arabic" w:eastAsia="Times New Roman" w:hAnsi="Traditional Arabic" w:cs="Traditional Arabic"/>
          <w:color w:val="333333"/>
          <w:sz w:val="36"/>
          <w:szCs w:val="36"/>
          <w:rtl/>
        </w:rPr>
        <w:t>كيرت</w:t>
      </w:r>
      <w:proofErr w:type="spellEnd"/>
      <w:r w:rsidRPr="003E4C07">
        <w:rPr>
          <w:rFonts w:ascii="Traditional Arabic" w:eastAsia="Times New Roman" w:hAnsi="Traditional Arabic" w:cs="Traditional Arabic"/>
          <w:color w:val="333333"/>
          <w:sz w:val="36"/>
          <w:szCs w:val="36"/>
          <w:rtl/>
        </w:rPr>
        <w:t xml:space="preserve"> ليفين " لقد أوضح على أنه لا يمكن حصر كافة الأسباب المؤدية لاضطراب اللجلجة في الكلام، ذلك أن كل حالة ربما تكون لها الأسباب المختلفة عن الحالات الأخرى، وفيما يلي مجموعة من أشيع أسباب اللجلجة في الكلام</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الأسباب العضوية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تتلخص </w:t>
      </w:r>
      <w:proofErr w:type="spellStart"/>
      <w:r w:rsidRPr="003E4C07">
        <w:rPr>
          <w:rFonts w:ascii="Traditional Arabic" w:eastAsia="Times New Roman" w:hAnsi="Traditional Arabic" w:cs="Traditional Arabic"/>
          <w:color w:val="333333"/>
          <w:sz w:val="36"/>
          <w:szCs w:val="36"/>
          <w:rtl/>
        </w:rPr>
        <w:t>فى</w:t>
      </w:r>
      <w:proofErr w:type="spellEnd"/>
      <w:r w:rsidRPr="003E4C07">
        <w:rPr>
          <w:rFonts w:ascii="Traditional Arabic" w:eastAsia="Times New Roman" w:hAnsi="Traditional Arabic" w:cs="Traditional Arabic"/>
          <w:color w:val="333333"/>
          <w:sz w:val="36"/>
          <w:szCs w:val="36"/>
          <w:rtl/>
        </w:rPr>
        <w:t xml:space="preserve"> العامل </w:t>
      </w:r>
      <w:proofErr w:type="spellStart"/>
      <w:r w:rsidRPr="003E4C07">
        <w:rPr>
          <w:rFonts w:ascii="Traditional Arabic" w:eastAsia="Times New Roman" w:hAnsi="Traditional Arabic" w:cs="Traditional Arabic"/>
          <w:color w:val="333333"/>
          <w:sz w:val="36"/>
          <w:szCs w:val="36"/>
          <w:rtl/>
        </w:rPr>
        <w:t>الوراثى</w:t>
      </w:r>
      <w:proofErr w:type="spellEnd"/>
      <w:r w:rsidRPr="003E4C07">
        <w:rPr>
          <w:rFonts w:ascii="Traditional Arabic" w:eastAsia="Times New Roman" w:hAnsi="Traditional Arabic" w:cs="Traditional Arabic"/>
          <w:color w:val="333333"/>
          <w:sz w:val="36"/>
          <w:szCs w:val="36"/>
          <w:rtl/>
        </w:rPr>
        <w:t xml:space="preserve">، بينما أظهرت دراسة </w:t>
      </w:r>
      <w:proofErr w:type="spellStart"/>
      <w:r w:rsidRPr="003E4C07">
        <w:rPr>
          <w:rFonts w:ascii="Traditional Arabic" w:eastAsia="Times New Roman" w:hAnsi="Traditional Arabic" w:cs="Traditional Arabic"/>
          <w:color w:val="333333"/>
          <w:sz w:val="36"/>
          <w:szCs w:val="36"/>
          <w:rtl/>
        </w:rPr>
        <w:t>شيرلي</w:t>
      </w:r>
      <w:proofErr w:type="spellEnd"/>
      <w:r w:rsidRPr="003E4C07">
        <w:rPr>
          <w:rFonts w:ascii="Traditional Arabic" w:eastAsia="Times New Roman" w:hAnsi="Traditional Arabic" w:cs="Traditional Arabic"/>
          <w:color w:val="333333"/>
          <w:sz w:val="36"/>
          <w:szCs w:val="36"/>
          <w:rtl/>
        </w:rPr>
        <w:t xml:space="preserve"> عدم وجود </w:t>
      </w:r>
      <w:proofErr w:type="spellStart"/>
      <w:r w:rsidRPr="003E4C07">
        <w:rPr>
          <w:rFonts w:ascii="Traditional Arabic" w:eastAsia="Times New Roman" w:hAnsi="Traditional Arabic" w:cs="Traditional Arabic"/>
          <w:color w:val="333333"/>
          <w:sz w:val="36"/>
          <w:szCs w:val="36"/>
          <w:rtl/>
        </w:rPr>
        <w:t>أى</w:t>
      </w:r>
      <w:proofErr w:type="spellEnd"/>
      <w:r w:rsidRPr="003E4C07">
        <w:rPr>
          <w:rFonts w:ascii="Traditional Arabic" w:eastAsia="Times New Roman" w:hAnsi="Traditional Arabic" w:cs="Traditional Arabic"/>
          <w:color w:val="333333"/>
          <w:sz w:val="36"/>
          <w:szCs w:val="36"/>
          <w:rtl/>
        </w:rPr>
        <w:t xml:space="preserve"> أدلة على توريث هذا الاضطراب حتى على مستوى الجينات السائدة أو المتنحية، ويتفق مجموعة من الباحثين إلى أن الإصابة المزمنة بأمراض الجهاز التنفسي، أو محاولة الكلام أثناء عملية الشهيق، أو نقص الكالسيوم، أو اضطراب الجهاز السمعي تؤدى إلى هذا الاضطراب.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lastRenderedPageBreak/>
        <w:t>الأسباب النفسية</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يرى أنصار مدرسة التحليل النفسي مثل </w:t>
      </w:r>
      <w:proofErr w:type="spellStart"/>
      <w:r w:rsidRPr="003E4C07">
        <w:rPr>
          <w:rFonts w:ascii="Traditional Arabic" w:eastAsia="Times New Roman" w:hAnsi="Traditional Arabic" w:cs="Traditional Arabic"/>
          <w:color w:val="333333"/>
          <w:sz w:val="36"/>
          <w:szCs w:val="36"/>
          <w:rtl/>
        </w:rPr>
        <w:t>بلودستين</w:t>
      </w:r>
      <w:proofErr w:type="spellEnd"/>
      <w:r w:rsidRPr="003E4C07">
        <w:rPr>
          <w:rFonts w:ascii="Traditional Arabic" w:eastAsia="Times New Roman" w:hAnsi="Traditional Arabic" w:cs="Traditional Arabic"/>
          <w:color w:val="333333"/>
          <w:sz w:val="36"/>
          <w:szCs w:val="36"/>
          <w:rtl/>
        </w:rPr>
        <w:t xml:space="preserve"> </w:t>
      </w:r>
      <w:proofErr w:type="spellStart"/>
      <w:r w:rsidRPr="003E4C07">
        <w:rPr>
          <w:rFonts w:ascii="Traditional Arabic" w:eastAsia="Times New Roman" w:hAnsi="Traditional Arabic" w:cs="Traditional Arabic"/>
          <w:color w:val="333333"/>
          <w:sz w:val="36"/>
          <w:szCs w:val="36"/>
        </w:rPr>
        <w:t>Bloodstin</w:t>
      </w:r>
      <w:proofErr w:type="spellEnd"/>
      <w:r w:rsidRPr="003E4C07">
        <w:rPr>
          <w:rFonts w:ascii="Traditional Arabic" w:eastAsia="Times New Roman" w:hAnsi="Traditional Arabic" w:cs="Traditional Arabic"/>
          <w:color w:val="333333"/>
          <w:sz w:val="36"/>
          <w:szCs w:val="36"/>
        </w:rPr>
        <w:t xml:space="preserve"> - </w:t>
      </w:r>
      <w:r w:rsidRPr="003E4C07">
        <w:rPr>
          <w:rFonts w:ascii="Traditional Arabic" w:eastAsia="Times New Roman" w:hAnsi="Traditional Arabic" w:cs="Traditional Arabic"/>
          <w:color w:val="333333"/>
          <w:sz w:val="36"/>
          <w:szCs w:val="36"/>
          <w:rtl/>
        </w:rPr>
        <w:t xml:space="preserve">أن ضعف الأنا وقمع الميول خشية العقوبة وضعف الثقة بالنفس من أهم العوامل النفسية التي تكمن وراء اللجلجة في الكلام، وأن المتلجلج ينكص في لحظات اللجلجة إلى مرحلة الكلام </w:t>
      </w:r>
      <w:proofErr w:type="spellStart"/>
      <w:r w:rsidRPr="003E4C07">
        <w:rPr>
          <w:rFonts w:ascii="Traditional Arabic" w:eastAsia="Times New Roman" w:hAnsi="Traditional Arabic" w:cs="Traditional Arabic"/>
          <w:color w:val="333333"/>
          <w:sz w:val="36"/>
          <w:szCs w:val="36"/>
          <w:rtl/>
        </w:rPr>
        <w:t>الطفلى</w:t>
      </w:r>
      <w:proofErr w:type="spellEnd"/>
      <w:r w:rsidRPr="003E4C07">
        <w:rPr>
          <w:rFonts w:ascii="Traditional Arabic" w:eastAsia="Times New Roman" w:hAnsi="Traditional Arabic" w:cs="Traditional Arabic"/>
          <w:color w:val="333333"/>
          <w:sz w:val="36"/>
          <w:szCs w:val="36"/>
          <w:rtl/>
        </w:rPr>
        <w:t xml:space="preserve"> كتعبير عن القلق أو فقدان الشعور بالأمن أو الشعور بالنقص</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ويؤكد حامد عبد السلام </w:t>
      </w:r>
      <w:proofErr w:type="spellStart"/>
      <w:r w:rsidRPr="003E4C07">
        <w:rPr>
          <w:rFonts w:ascii="Traditional Arabic" w:eastAsia="Times New Roman" w:hAnsi="Traditional Arabic" w:cs="Traditional Arabic"/>
          <w:color w:val="333333"/>
          <w:sz w:val="36"/>
          <w:szCs w:val="36"/>
          <w:rtl/>
        </w:rPr>
        <w:t>زهران</w:t>
      </w:r>
      <w:proofErr w:type="spellEnd"/>
      <w:r w:rsidRPr="003E4C07">
        <w:rPr>
          <w:rFonts w:ascii="Traditional Arabic" w:eastAsia="Times New Roman" w:hAnsi="Traditional Arabic" w:cs="Traditional Arabic"/>
          <w:color w:val="333333"/>
          <w:sz w:val="36"/>
          <w:szCs w:val="36"/>
          <w:rtl/>
        </w:rPr>
        <w:t xml:space="preserve"> على أن اضطرابات الكلام ترجع إلي الصراع والقلق ,والخوف المكبوت،والصدمات النفسية، والانطواء، </w:t>
      </w:r>
      <w:proofErr w:type="spellStart"/>
      <w:r w:rsidRPr="003E4C07">
        <w:rPr>
          <w:rFonts w:ascii="Traditional Arabic" w:eastAsia="Times New Roman" w:hAnsi="Traditional Arabic" w:cs="Traditional Arabic"/>
          <w:color w:val="333333"/>
          <w:sz w:val="36"/>
          <w:szCs w:val="36"/>
          <w:rtl/>
        </w:rPr>
        <w:t>والعصابية</w:t>
      </w:r>
      <w:proofErr w:type="spellEnd"/>
      <w:r w:rsidRPr="003E4C07">
        <w:rPr>
          <w:rFonts w:ascii="Traditional Arabic" w:eastAsia="Times New Roman" w:hAnsi="Traditional Arabic" w:cs="Traditional Arabic"/>
          <w:color w:val="333333"/>
          <w:sz w:val="36"/>
          <w:szCs w:val="36"/>
          <w:rtl/>
        </w:rPr>
        <w:t>، وضعف الثقة بالنفس، والعدوان المكبوت، والحرمان الانفعالي، والافتقار إلى العطف</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ويؤكد البعض الآخر على أن هذا الاضطراب ما هو إلا عرض </w:t>
      </w:r>
      <w:proofErr w:type="spellStart"/>
      <w:r w:rsidRPr="003E4C07">
        <w:rPr>
          <w:rFonts w:ascii="Traditional Arabic" w:eastAsia="Times New Roman" w:hAnsi="Traditional Arabic" w:cs="Traditional Arabic"/>
          <w:color w:val="333333"/>
          <w:sz w:val="36"/>
          <w:szCs w:val="36"/>
          <w:rtl/>
        </w:rPr>
        <w:t>عصابى</w:t>
      </w:r>
      <w:proofErr w:type="spellEnd"/>
      <w:r w:rsidRPr="003E4C07">
        <w:rPr>
          <w:rFonts w:ascii="Traditional Arabic" w:eastAsia="Times New Roman" w:hAnsi="Traditional Arabic" w:cs="Traditional Arabic"/>
          <w:color w:val="333333"/>
          <w:sz w:val="36"/>
          <w:szCs w:val="36"/>
          <w:rtl/>
        </w:rPr>
        <w:t xml:space="preserve"> تكمن وراءه رغبات عدوانية مكبوتة، حيث يعيش الفرد نكوصًا إلى المرحلة الشرجية وصراعًا بين الرغبة الشعورية </w:t>
      </w:r>
      <w:proofErr w:type="spellStart"/>
      <w:r w:rsidRPr="003E4C07">
        <w:rPr>
          <w:rFonts w:ascii="Traditional Arabic" w:eastAsia="Times New Roman" w:hAnsi="Traditional Arabic" w:cs="Traditional Arabic"/>
          <w:color w:val="333333"/>
          <w:sz w:val="36"/>
          <w:szCs w:val="36"/>
          <w:rtl/>
        </w:rPr>
        <w:t>فى</w:t>
      </w:r>
      <w:proofErr w:type="spellEnd"/>
      <w:r w:rsidRPr="003E4C07">
        <w:rPr>
          <w:rFonts w:ascii="Traditional Arabic" w:eastAsia="Times New Roman" w:hAnsi="Traditional Arabic" w:cs="Traditional Arabic"/>
          <w:color w:val="333333"/>
          <w:sz w:val="36"/>
          <w:szCs w:val="36"/>
          <w:rtl/>
        </w:rPr>
        <w:t xml:space="preserve"> الكلام والحاجة اللاشعورية بعدم الكلام، فتكون اللجلجة وقفا لهذا العدوان، وما اللجلجة إلا إخراج يعقبه إيقاف وخوف من الكلام، ثم إخراج يعقبه خوف آخر من إخراج العدوان وهكذا، ولذا فإن هذا الاضطراب يكون أكثر حدوثا أمام الكبار وفى المواقف المرتبطة بالصراع.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الأسباب الاجتماعية: يذكر محمود حمودة أنه إذا كان الطفل </w:t>
      </w:r>
      <w:proofErr w:type="spellStart"/>
      <w:r w:rsidRPr="003E4C07">
        <w:rPr>
          <w:rFonts w:ascii="Traditional Arabic" w:eastAsia="Times New Roman" w:hAnsi="Traditional Arabic" w:cs="Traditional Arabic"/>
          <w:color w:val="333333"/>
          <w:sz w:val="36"/>
          <w:szCs w:val="36"/>
          <w:rtl/>
        </w:rPr>
        <w:t>فى</w:t>
      </w:r>
      <w:proofErr w:type="spellEnd"/>
      <w:r w:rsidRPr="003E4C07">
        <w:rPr>
          <w:rFonts w:ascii="Traditional Arabic" w:eastAsia="Times New Roman" w:hAnsi="Traditional Arabic" w:cs="Traditional Arabic"/>
          <w:color w:val="333333"/>
          <w:sz w:val="36"/>
          <w:szCs w:val="36"/>
          <w:rtl/>
        </w:rPr>
        <w:t xml:space="preserve"> موقف اجتماعي سيء يظهر اضطراب اللجلجة </w:t>
      </w:r>
      <w:proofErr w:type="spellStart"/>
      <w:r w:rsidRPr="003E4C07">
        <w:rPr>
          <w:rFonts w:ascii="Traditional Arabic" w:eastAsia="Times New Roman" w:hAnsi="Traditional Arabic" w:cs="Traditional Arabic"/>
          <w:color w:val="333333"/>
          <w:sz w:val="36"/>
          <w:szCs w:val="36"/>
          <w:rtl/>
        </w:rPr>
        <w:t>فى</w:t>
      </w:r>
      <w:proofErr w:type="spellEnd"/>
      <w:r w:rsidRPr="003E4C07">
        <w:rPr>
          <w:rFonts w:ascii="Traditional Arabic" w:eastAsia="Times New Roman" w:hAnsi="Traditional Arabic" w:cs="Traditional Arabic"/>
          <w:color w:val="333333"/>
          <w:sz w:val="36"/>
          <w:szCs w:val="36"/>
          <w:rtl/>
        </w:rPr>
        <w:t xml:space="preserve"> الكلام وهو يعبر عن التشجيع وإحراج الطفل </w:t>
      </w:r>
      <w:proofErr w:type="spellStart"/>
      <w:r w:rsidRPr="003E4C07">
        <w:rPr>
          <w:rFonts w:ascii="Traditional Arabic" w:eastAsia="Times New Roman" w:hAnsi="Traditional Arabic" w:cs="Traditional Arabic"/>
          <w:color w:val="333333"/>
          <w:sz w:val="36"/>
          <w:szCs w:val="36"/>
          <w:rtl/>
        </w:rPr>
        <w:t>فى</w:t>
      </w:r>
      <w:proofErr w:type="spellEnd"/>
      <w:r w:rsidRPr="003E4C07">
        <w:rPr>
          <w:rFonts w:ascii="Traditional Arabic" w:eastAsia="Times New Roman" w:hAnsi="Traditional Arabic" w:cs="Traditional Arabic"/>
          <w:color w:val="333333"/>
          <w:sz w:val="36"/>
          <w:szCs w:val="36"/>
          <w:rtl/>
        </w:rPr>
        <w:t xml:space="preserve"> المواقف الكلامية، وقهره وعدم السماح له بالتعبير كما يريد عن نفسه، وعدم الشعور بالأمن النفسي داخل أسرته</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ويرى الباحث أن اللجلجة في الكلام في المواقف العادية إنما ترجع لمجموعة من الأسباب أولها: الخوف ولذا كانت خير طريقة يعبر </w:t>
      </w:r>
      <w:proofErr w:type="spellStart"/>
      <w:r w:rsidRPr="003E4C07">
        <w:rPr>
          <w:rFonts w:ascii="Traditional Arabic" w:eastAsia="Times New Roman" w:hAnsi="Traditional Arabic" w:cs="Traditional Arabic"/>
          <w:color w:val="333333"/>
          <w:sz w:val="36"/>
          <w:szCs w:val="36"/>
          <w:rtl/>
        </w:rPr>
        <w:t>بها</w:t>
      </w:r>
      <w:proofErr w:type="spellEnd"/>
      <w:r w:rsidRPr="003E4C07">
        <w:rPr>
          <w:rFonts w:ascii="Traditional Arabic" w:eastAsia="Times New Roman" w:hAnsi="Traditional Arabic" w:cs="Traditional Arabic"/>
          <w:color w:val="333333"/>
          <w:sz w:val="36"/>
          <w:szCs w:val="36"/>
          <w:rtl/>
        </w:rPr>
        <w:t xml:space="preserve"> الممثل على المسرح عن الخوف هي طريقة التعثر في الكلام، وثانيها: أن يكون اللفظ قاصرًا عن الأداء وبذلك يضيع الوقت في البحث عن الألفاظ المناسبة، وأخرها: أن يكون تدفق الأفكار أسرع من تعبير الفرد عنها لعجز أساليب تعبيره بسبب قلة المحصول اللغوي، والسببان الأخيران يمكن ملاحظتهما بوضوح وفى أبسط صورة عند محاولة الفرد التحدث بلغة أجنبية لا يتقنها، فهو يتعثر آنذاك، بينما لا يتعثر عند التحدث بلغته الأصلية</w:t>
      </w:r>
      <w:r w:rsidRPr="003E4C07">
        <w:rPr>
          <w:rFonts w:ascii="Traditional Arabic" w:eastAsia="Times New Roman" w:hAnsi="Traditional Arabic" w:cs="Traditional Arabic"/>
          <w:color w:val="333333"/>
          <w:sz w:val="36"/>
          <w:szCs w:val="36"/>
        </w:rPr>
        <w:t>.</w:t>
      </w:r>
    </w:p>
    <w:p w:rsidR="003E4C07" w:rsidRDefault="003E4C07" w:rsidP="003E4C07">
      <w:pPr>
        <w:bidi/>
        <w:rPr>
          <w:rFonts w:ascii="Traditional Arabic" w:eastAsia="Times New Roman" w:hAnsi="Traditional Arabic" w:cs="Traditional Arabic" w:hint="cs"/>
          <w:color w:val="333333"/>
          <w:sz w:val="36"/>
          <w:szCs w:val="36"/>
          <w:rtl/>
        </w:rPr>
      </w:pPr>
    </w:p>
    <w:p w:rsidR="003E4C07" w:rsidRDefault="003E4C07" w:rsidP="003E4C07">
      <w:pPr>
        <w:bidi/>
        <w:rPr>
          <w:rFonts w:ascii="Traditional Arabic" w:eastAsia="Times New Roman" w:hAnsi="Traditional Arabic" w:cs="Traditional Arabic" w:hint="cs"/>
          <w:color w:val="333333"/>
          <w:sz w:val="36"/>
          <w:szCs w:val="36"/>
          <w:rtl/>
        </w:rPr>
      </w:pPr>
    </w:p>
    <w:p w:rsidR="003E4C07" w:rsidRDefault="003E4C07" w:rsidP="003E4C07">
      <w:pPr>
        <w:bidi/>
        <w:rPr>
          <w:rFonts w:ascii="Traditional Arabic" w:eastAsia="Times New Roman" w:hAnsi="Traditional Arabic" w:cs="Traditional Arabic" w:hint="cs"/>
          <w:color w:val="333333"/>
          <w:sz w:val="36"/>
          <w:szCs w:val="36"/>
          <w:rtl/>
        </w:rPr>
      </w:pPr>
    </w:p>
    <w:p w:rsidR="003E4C07" w:rsidRPr="003E4C07" w:rsidRDefault="003E4C07" w:rsidP="003E4C07">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r w:rsidRPr="003E4C07">
        <w:rPr>
          <w:rFonts w:ascii="Traditional Arabic" w:eastAsia="Times New Roman" w:hAnsi="Traditional Arabic" w:cs="Traditional Arabic"/>
          <w:b/>
          <w:bCs/>
          <w:color w:val="333333"/>
          <w:sz w:val="40"/>
          <w:szCs w:val="40"/>
          <w:u w:val="single"/>
          <w:rtl/>
        </w:rPr>
        <w:lastRenderedPageBreak/>
        <w:t xml:space="preserve">المطلب الثاني: أنواع </w:t>
      </w:r>
      <w:proofErr w:type="spellStart"/>
      <w:r w:rsidRPr="003E4C07">
        <w:rPr>
          <w:rFonts w:ascii="Traditional Arabic" w:eastAsia="Times New Roman" w:hAnsi="Traditional Arabic" w:cs="Traditional Arabic"/>
          <w:b/>
          <w:bCs/>
          <w:color w:val="333333"/>
          <w:sz w:val="40"/>
          <w:szCs w:val="40"/>
          <w:u w:val="single"/>
          <w:rtl/>
          <w:lang w:bidi="ar-DZ"/>
        </w:rPr>
        <w:t>التأتأة</w:t>
      </w:r>
      <w:proofErr w:type="spellEnd"/>
      <w:r w:rsidRPr="003E4C07">
        <w:rPr>
          <w:rFonts w:ascii="Traditional Arabic" w:eastAsia="Times New Roman" w:hAnsi="Traditional Arabic" w:cs="Traditional Arabic"/>
          <w:b/>
          <w:bCs/>
          <w:color w:val="333333"/>
          <w:sz w:val="40"/>
          <w:szCs w:val="40"/>
          <w:u w:val="single"/>
        </w:rPr>
        <w:t xml:space="preserve"> :</w:t>
      </w:r>
      <w:bookmarkStart w:id="12" w:name="_ftnref13"/>
      <w:r w:rsidR="00A727B1" w:rsidRPr="003E4C07">
        <w:rPr>
          <w:rFonts w:ascii="Traditional Arabic" w:eastAsia="Times New Roman" w:hAnsi="Traditional Arabic" w:cs="Traditional Arabic"/>
          <w:color w:val="333333"/>
          <w:sz w:val="22"/>
          <w:szCs w:val="22"/>
          <w:rtl/>
        </w:rPr>
        <w:fldChar w:fldCharType="begin"/>
      </w:r>
      <w:r w:rsidRPr="003E4C07">
        <w:rPr>
          <w:rFonts w:ascii="Traditional Arabic" w:eastAsia="Times New Roman" w:hAnsi="Traditional Arabic" w:cs="Traditional Arabic"/>
          <w:color w:val="333333"/>
          <w:sz w:val="22"/>
          <w:szCs w:val="22"/>
          <w:rtl/>
        </w:rPr>
        <w:instrText xml:space="preserve"> </w:instrText>
      </w:r>
      <w:r w:rsidRPr="003E4C07">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"_ftn13" \o</w:instrText>
      </w:r>
      <w:r w:rsidRPr="003E4C07">
        <w:rPr>
          <w:rFonts w:ascii="Traditional Arabic" w:eastAsia="Times New Roman" w:hAnsi="Traditional Arabic" w:cs="Traditional Arabic"/>
          <w:color w:val="333333"/>
          <w:sz w:val="22"/>
          <w:szCs w:val="22"/>
          <w:rtl/>
        </w:rPr>
        <w:instrText xml:space="preserve"> "" </w:instrText>
      </w:r>
      <w:r w:rsidR="00A727B1" w:rsidRPr="003E4C07">
        <w:rPr>
          <w:rFonts w:ascii="Traditional Arabic" w:eastAsia="Times New Roman" w:hAnsi="Traditional Arabic" w:cs="Traditional Arabic"/>
          <w:color w:val="333333"/>
          <w:sz w:val="22"/>
          <w:szCs w:val="22"/>
          <w:rtl/>
        </w:rPr>
        <w:fldChar w:fldCharType="separate"/>
      </w:r>
      <w:r w:rsidRPr="003E4C07">
        <w:rPr>
          <w:rStyle w:val="Appelnotedebasdep"/>
          <w:rFonts w:ascii="Traditional Arabic" w:eastAsia="Times New Roman" w:hAnsi="Traditional Arabic" w:cs="Traditional Arabic"/>
          <w:color w:val="000000"/>
          <w:sz w:val="40"/>
          <w:szCs w:val="40"/>
        </w:rPr>
        <w:t>[13]</w:t>
      </w:r>
      <w:r w:rsidR="00A727B1" w:rsidRPr="003E4C07">
        <w:rPr>
          <w:rFonts w:ascii="Traditional Arabic" w:eastAsia="Times New Roman" w:hAnsi="Traditional Arabic" w:cs="Traditional Arabic"/>
          <w:color w:val="333333"/>
          <w:sz w:val="22"/>
          <w:szCs w:val="22"/>
          <w:rtl/>
        </w:rPr>
        <w:fldChar w:fldCharType="end"/>
      </w:r>
      <w:bookmarkEnd w:id="12"/>
      <w:r w:rsidRPr="003E4C07">
        <w:rPr>
          <w:rFonts w:ascii="Traditional Arabic" w:eastAsia="Times New Roman" w:hAnsi="Traditional Arabic" w:cs="Traditional Arabic"/>
          <w:color w:val="333333"/>
          <w:sz w:val="36"/>
          <w:szCs w:val="36"/>
        </w:rPr>
        <w:br/>
      </w:r>
      <w:proofErr w:type="spellStart"/>
      <w:r w:rsidRPr="003E4C07">
        <w:rPr>
          <w:rFonts w:ascii="Traditional Arabic" w:eastAsia="Times New Roman" w:hAnsi="Traditional Arabic" w:cs="Traditional Arabic"/>
          <w:color w:val="333333"/>
          <w:sz w:val="36"/>
          <w:szCs w:val="36"/>
          <w:rtl/>
        </w:rPr>
        <w:t>للتأتأة</w:t>
      </w:r>
      <w:proofErr w:type="spellEnd"/>
      <w:r w:rsidRPr="003E4C07">
        <w:rPr>
          <w:rFonts w:ascii="Traditional Arabic" w:eastAsia="Times New Roman" w:hAnsi="Traditional Arabic" w:cs="Traditional Arabic"/>
          <w:color w:val="333333"/>
          <w:sz w:val="36"/>
          <w:szCs w:val="36"/>
          <w:rtl/>
        </w:rPr>
        <w:t xml:space="preserve"> عدة أنواع، هي</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Pr>
        <w:t xml:space="preserve">6-1 - </w:t>
      </w:r>
      <w:proofErr w:type="spellStart"/>
      <w:r w:rsidRPr="003E4C07">
        <w:rPr>
          <w:rFonts w:ascii="Traditional Arabic" w:eastAsia="Times New Roman" w:hAnsi="Traditional Arabic" w:cs="Traditional Arabic"/>
          <w:b/>
          <w:bCs/>
          <w:color w:val="333333"/>
          <w:sz w:val="36"/>
          <w:szCs w:val="36"/>
          <w:u w:val="single"/>
          <w:rtl/>
        </w:rPr>
        <w:t>التأتأة</w:t>
      </w:r>
      <w:proofErr w:type="spellEnd"/>
      <w:r w:rsidRPr="003E4C07">
        <w:rPr>
          <w:rFonts w:ascii="Traditional Arabic" w:eastAsia="Times New Roman" w:hAnsi="Traditional Arabic" w:cs="Traditional Arabic"/>
          <w:b/>
          <w:bCs/>
          <w:color w:val="333333"/>
          <w:sz w:val="36"/>
          <w:szCs w:val="36"/>
          <w:u w:val="single"/>
          <w:rtl/>
        </w:rPr>
        <w:t xml:space="preserve"> الارتقائية أو التطورية</w:t>
      </w:r>
      <w:r w:rsidRPr="003E4C07">
        <w:rPr>
          <w:rFonts w:ascii="Traditional Arabic" w:eastAsia="Times New Roman" w:hAnsi="Traditional Arabic" w:cs="Traditional Arabic"/>
          <w:b/>
          <w:bCs/>
          <w:color w:val="333333"/>
          <w:sz w:val="36"/>
          <w:szCs w:val="36"/>
          <w:u w:val="single"/>
        </w:rPr>
        <w:t xml:space="preserve"> : </w:t>
      </w:r>
      <w:r w:rsidRPr="003E4C07">
        <w:rPr>
          <w:rFonts w:ascii="Traditional Arabic" w:eastAsia="Times New Roman" w:hAnsi="Traditional Arabic" w:cs="Traditional Arabic"/>
          <w:color w:val="333333"/>
          <w:sz w:val="36"/>
          <w:szCs w:val="36"/>
          <w:rtl/>
        </w:rPr>
        <w:t>تكون عارضة عند الأطفال في مراحل ارتقائية، وهي لجلجة شائعة مؤقتة تظهر عادة ( بين سن الثانية والرابعة) من العمر، وتستمر بضعة أشهر فقط</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Pr>
        <w:t xml:space="preserve">6-2 </w:t>
      </w:r>
      <w:proofErr w:type="spellStart"/>
      <w:r w:rsidRPr="003E4C07">
        <w:rPr>
          <w:rFonts w:ascii="Traditional Arabic" w:eastAsia="Times New Roman" w:hAnsi="Traditional Arabic" w:cs="Traditional Arabic"/>
          <w:b/>
          <w:bCs/>
          <w:color w:val="333333"/>
          <w:sz w:val="36"/>
          <w:szCs w:val="36"/>
          <w:u w:val="single"/>
          <w:rtl/>
        </w:rPr>
        <w:t>التأتأة</w:t>
      </w:r>
      <w:proofErr w:type="spellEnd"/>
      <w:r w:rsidRPr="003E4C07">
        <w:rPr>
          <w:rFonts w:ascii="Traditional Arabic" w:eastAsia="Times New Roman" w:hAnsi="Traditional Arabic" w:cs="Traditional Arabic"/>
          <w:b/>
          <w:bCs/>
          <w:color w:val="333333"/>
          <w:sz w:val="36"/>
          <w:szCs w:val="36"/>
          <w:u w:val="single"/>
          <w:rtl/>
        </w:rPr>
        <w:t xml:space="preserve"> المعتدلة أو الحميدة</w:t>
      </w:r>
      <w:r w:rsidRPr="003E4C07">
        <w:rPr>
          <w:rFonts w:ascii="Traditional Arabic" w:eastAsia="Times New Roman" w:hAnsi="Traditional Arabic" w:cs="Traditional Arabic"/>
          <w:color w:val="333333"/>
          <w:sz w:val="36"/>
          <w:szCs w:val="36"/>
          <w:rtl/>
        </w:rPr>
        <w:t xml:space="preserve">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تبدأ بين </w:t>
      </w:r>
      <w:proofErr w:type="gramStart"/>
      <w:r w:rsidRPr="003E4C07">
        <w:rPr>
          <w:rFonts w:ascii="Traditional Arabic" w:eastAsia="Times New Roman" w:hAnsi="Traditional Arabic" w:cs="Traditional Arabic"/>
          <w:color w:val="333333"/>
          <w:sz w:val="36"/>
          <w:szCs w:val="36"/>
          <w:rtl/>
        </w:rPr>
        <w:t>( ست</w:t>
      </w:r>
      <w:proofErr w:type="gramEnd"/>
      <w:r w:rsidRPr="003E4C07">
        <w:rPr>
          <w:rFonts w:ascii="Traditional Arabic" w:eastAsia="Times New Roman" w:hAnsi="Traditional Arabic" w:cs="Traditional Arabic"/>
          <w:color w:val="333333"/>
          <w:sz w:val="36"/>
          <w:szCs w:val="36"/>
          <w:rtl/>
        </w:rPr>
        <w:t xml:space="preserve"> وثماني سنوات) من العمر، وتستغرق من سنتين إلي ثلاث سنوات</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b/>
          <w:bCs/>
          <w:color w:val="333333"/>
          <w:sz w:val="36"/>
          <w:szCs w:val="36"/>
          <w:u w:val="single"/>
        </w:rPr>
        <w:t xml:space="preserve">6-3 </w:t>
      </w:r>
      <w:proofErr w:type="spellStart"/>
      <w:r w:rsidRPr="003E4C07">
        <w:rPr>
          <w:rFonts w:ascii="Traditional Arabic" w:eastAsia="Times New Roman" w:hAnsi="Traditional Arabic" w:cs="Traditional Arabic"/>
          <w:b/>
          <w:bCs/>
          <w:color w:val="333333"/>
          <w:sz w:val="36"/>
          <w:szCs w:val="36"/>
          <w:u w:val="single"/>
          <w:rtl/>
        </w:rPr>
        <w:t>التأتأة</w:t>
      </w:r>
      <w:proofErr w:type="spellEnd"/>
      <w:r w:rsidRPr="003E4C07">
        <w:rPr>
          <w:rFonts w:ascii="Traditional Arabic" w:eastAsia="Times New Roman" w:hAnsi="Traditional Arabic" w:cs="Traditional Arabic"/>
          <w:b/>
          <w:bCs/>
          <w:color w:val="333333"/>
          <w:sz w:val="36"/>
          <w:szCs w:val="36"/>
          <w:u w:val="single"/>
          <w:rtl/>
        </w:rPr>
        <w:t xml:space="preserve"> الدائمة أو المتمكنة</w:t>
      </w:r>
      <w:r w:rsidRPr="003E4C07">
        <w:rPr>
          <w:rFonts w:ascii="Traditional Arabic" w:eastAsia="Times New Roman" w:hAnsi="Traditional Arabic" w:cs="Traditional Arabic"/>
          <w:color w:val="333333"/>
          <w:sz w:val="36"/>
          <w:szCs w:val="36"/>
          <w:rtl/>
        </w:rPr>
        <w:t xml:space="preserve">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تبدأ بين سن الثالثة والثامنة من العمر، وتستمر مدة طويلة، إلا إذا عولجت بأسلوب </w:t>
      </w:r>
      <w:proofErr w:type="gramStart"/>
      <w:r w:rsidRPr="003E4C07">
        <w:rPr>
          <w:rFonts w:ascii="Traditional Arabic" w:eastAsia="Times New Roman" w:hAnsi="Traditional Arabic" w:cs="Traditional Arabic"/>
          <w:color w:val="333333"/>
          <w:sz w:val="36"/>
          <w:szCs w:val="36"/>
          <w:rtl/>
        </w:rPr>
        <w:t>فعال</w:t>
      </w:r>
      <w:r w:rsidRPr="003E4C07">
        <w:rPr>
          <w:rFonts w:ascii="Traditional Arabic" w:eastAsia="Times New Roman" w:hAnsi="Traditional Arabic" w:cs="Traditional Arabic"/>
          <w:color w:val="333333"/>
          <w:sz w:val="36"/>
          <w:szCs w:val="36"/>
        </w:rPr>
        <w:t xml:space="preserve"> .</w:t>
      </w:r>
      <w:proofErr w:type="gramEnd"/>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تعد اللجلجة التي تظهر بعد عمر الخامسة أكثر خطورة من تلك التي </w:t>
      </w:r>
      <w:proofErr w:type="spellStart"/>
      <w:r w:rsidRPr="003E4C07">
        <w:rPr>
          <w:rFonts w:ascii="Traditional Arabic" w:eastAsia="Times New Roman" w:hAnsi="Traditional Arabic" w:cs="Traditional Arabic"/>
          <w:color w:val="333333"/>
          <w:sz w:val="36"/>
          <w:szCs w:val="36"/>
          <w:rtl/>
        </w:rPr>
        <w:t>تظهرفي</w:t>
      </w:r>
      <w:proofErr w:type="spellEnd"/>
      <w:r w:rsidRPr="003E4C07">
        <w:rPr>
          <w:rFonts w:ascii="Traditional Arabic" w:eastAsia="Times New Roman" w:hAnsi="Traditional Arabic" w:cs="Traditional Arabic"/>
          <w:color w:val="333333"/>
          <w:sz w:val="36"/>
          <w:szCs w:val="36"/>
          <w:rtl/>
        </w:rPr>
        <w:t xml:space="preserve"> عمر مبكر يصاحب اللجلجة عادة بعض التغيرات اللاإرادية على الوجه، مثل :"تعقيدات الوجه، وطرف العين، وبعض الحركات بالأيدي والأقدام، كما قد يصاحبها أيضًا تنفس غير منتظم , ولقد صنفتها </w:t>
      </w:r>
      <w:r w:rsidRPr="003E4C07">
        <w:rPr>
          <w:rFonts w:ascii="Traditional Arabic" w:eastAsia="Times New Roman" w:hAnsi="Traditional Arabic" w:cs="Traditional Arabic"/>
          <w:color w:val="333333"/>
          <w:sz w:val="36"/>
          <w:szCs w:val="36"/>
        </w:rPr>
        <w:t xml:space="preserve">" </w:t>
      </w:r>
      <w:proofErr w:type="spellStart"/>
      <w:r w:rsidRPr="003E4C07">
        <w:rPr>
          <w:rFonts w:ascii="Traditional Arabic" w:eastAsia="Times New Roman" w:hAnsi="Traditional Arabic" w:cs="Traditional Arabic"/>
          <w:color w:val="333333"/>
          <w:sz w:val="36"/>
          <w:szCs w:val="36"/>
          <w:rtl/>
        </w:rPr>
        <w:t>باي</w:t>
      </w:r>
      <w:proofErr w:type="spellEnd"/>
      <w:r w:rsidRPr="003E4C07">
        <w:rPr>
          <w:rFonts w:ascii="Traditional Arabic" w:eastAsia="Times New Roman" w:hAnsi="Traditional Arabic" w:cs="Traditional Arabic"/>
          <w:color w:val="333333"/>
          <w:sz w:val="36"/>
          <w:szCs w:val="36"/>
          <w:rtl/>
        </w:rPr>
        <w:t xml:space="preserve"> '' إلي خمسة جداول </w:t>
      </w:r>
      <w:proofErr w:type="spellStart"/>
      <w:r w:rsidRPr="003E4C07">
        <w:rPr>
          <w:rFonts w:ascii="Traditional Arabic" w:eastAsia="Times New Roman" w:hAnsi="Traditional Arabic" w:cs="Traditional Arabic"/>
          <w:color w:val="333333"/>
          <w:sz w:val="36"/>
          <w:szCs w:val="36"/>
          <w:rtl/>
        </w:rPr>
        <w:t>عيادية</w:t>
      </w:r>
      <w:proofErr w:type="spellEnd"/>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1-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w:t>
      </w:r>
      <w:proofErr w:type="spellStart"/>
      <w:r w:rsidRPr="003E4C07">
        <w:rPr>
          <w:rFonts w:ascii="Traditional Arabic" w:eastAsia="Times New Roman" w:hAnsi="Traditional Arabic" w:cs="Traditional Arabic"/>
          <w:color w:val="333333"/>
          <w:sz w:val="36"/>
          <w:szCs w:val="36"/>
          <w:rtl/>
        </w:rPr>
        <w:t>فيزيولوجية</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تظهر ما بين 3إلى 6 سنوات، </w:t>
      </w:r>
      <w:proofErr w:type="spellStart"/>
      <w:r w:rsidRPr="003E4C07">
        <w:rPr>
          <w:rFonts w:ascii="Traditional Arabic" w:eastAsia="Times New Roman" w:hAnsi="Traditional Arabic" w:cs="Traditional Arabic"/>
          <w:color w:val="333333"/>
          <w:sz w:val="36"/>
          <w:szCs w:val="36"/>
          <w:rtl/>
        </w:rPr>
        <w:t>كميكانيزم</w:t>
      </w:r>
      <w:proofErr w:type="spellEnd"/>
      <w:r w:rsidRPr="003E4C07">
        <w:rPr>
          <w:rFonts w:ascii="Traditional Arabic" w:eastAsia="Times New Roman" w:hAnsi="Traditional Arabic" w:cs="Traditional Arabic"/>
          <w:color w:val="333333"/>
          <w:sz w:val="36"/>
          <w:szCs w:val="36"/>
          <w:rtl/>
        </w:rPr>
        <w:t xml:space="preserve"> سيكولوجي دفاعي عند الطفل، يجلب اهتمام الوالدين وانتباههما، وقد يختفي عند دخوله المدرسة. </w:t>
      </w:r>
      <w:r w:rsidRPr="003E4C07">
        <w:rPr>
          <w:rFonts w:ascii="Traditional Arabic" w:eastAsia="Times New Roman" w:hAnsi="Traditional Arabic" w:cs="Traditional Arabic"/>
          <w:color w:val="333333"/>
          <w:sz w:val="36"/>
          <w:szCs w:val="36"/>
        </w:rPr>
        <w:br/>
        <w:t xml:space="preserve">2-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w:t>
      </w:r>
      <w:proofErr w:type="spellStart"/>
      <w:r w:rsidRPr="003E4C07">
        <w:rPr>
          <w:rFonts w:ascii="Traditional Arabic" w:eastAsia="Times New Roman" w:hAnsi="Traditional Arabic" w:cs="Traditional Arabic"/>
          <w:color w:val="333333"/>
          <w:sz w:val="36"/>
          <w:szCs w:val="36"/>
          <w:rtl/>
        </w:rPr>
        <w:t>تشديدية</w:t>
      </w:r>
      <w:proofErr w:type="spellEnd"/>
      <w:r w:rsidRPr="003E4C07">
        <w:rPr>
          <w:rFonts w:ascii="Traditional Arabic" w:eastAsia="Times New Roman" w:hAnsi="Traditional Arabic" w:cs="Traditional Arabic"/>
          <w:color w:val="333333"/>
          <w:sz w:val="36"/>
          <w:szCs w:val="36"/>
          <w:rtl/>
        </w:rPr>
        <w:t xml:space="preserve">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تتمثل في الشد على المقطع الأول من الكلمة، أو تكرار الكلمة الأولى في الجملة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3-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w:t>
      </w:r>
      <w:proofErr w:type="spellStart"/>
      <w:r w:rsidRPr="003E4C07">
        <w:rPr>
          <w:rFonts w:ascii="Traditional Arabic" w:eastAsia="Times New Roman" w:hAnsi="Traditional Arabic" w:cs="Traditional Arabic"/>
          <w:color w:val="333333"/>
          <w:sz w:val="36"/>
          <w:szCs w:val="36"/>
          <w:rtl/>
        </w:rPr>
        <w:t>ارتجافية</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تتمثل في تكرار المقاطع الصوتية داخل الكلمات وفي وسط الجمل</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4-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مختلطة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تتمثل فيها خصائص النوعين، الأول والثاني</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t xml:space="preserve">5- </w:t>
      </w:r>
      <w:proofErr w:type="spellStart"/>
      <w:r w:rsidRPr="003E4C07">
        <w:rPr>
          <w:rFonts w:ascii="Traditional Arabic" w:eastAsia="Times New Roman" w:hAnsi="Traditional Arabic" w:cs="Traditional Arabic"/>
          <w:color w:val="333333"/>
          <w:sz w:val="36"/>
          <w:szCs w:val="36"/>
          <w:rtl/>
        </w:rPr>
        <w:t>تأتأة</w:t>
      </w:r>
      <w:proofErr w:type="spellEnd"/>
      <w:r w:rsidRPr="003E4C07">
        <w:rPr>
          <w:rFonts w:ascii="Traditional Arabic" w:eastAsia="Times New Roman" w:hAnsi="Traditional Arabic" w:cs="Traditional Arabic"/>
          <w:color w:val="333333"/>
          <w:sz w:val="36"/>
          <w:szCs w:val="36"/>
          <w:rtl/>
        </w:rPr>
        <w:t xml:space="preserve"> تثبيطية </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تتمثل في تثبيط الكلام وعرقلته، ويصاحب ذلك سلوك حركي متوتر، يمس عضلات الوجه ويؤدي إلى احمراره</w:t>
      </w:r>
      <w:r w:rsidRPr="003E4C07">
        <w:rPr>
          <w:rFonts w:ascii="Traditional Arabic" w:eastAsia="Times New Roman" w:hAnsi="Traditional Arabic" w:cs="Traditional Arabic"/>
          <w:color w:val="333333"/>
          <w:sz w:val="36"/>
          <w:szCs w:val="36"/>
        </w:rPr>
        <w:t>.</w:t>
      </w:r>
    </w:p>
    <w:p w:rsidR="000956AC" w:rsidRDefault="00EC47A9" w:rsidP="00EC47A9">
      <w:pPr>
        <w:bidi/>
        <w:rPr>
          <w:rFonts w:ascii="Traditional Arabic" w:eastAsia="Times New Roman" w:hAnsi="Traditional Arabic" w:cs="Traditional Arabic" w:hint="cs"/>
          <w:color w:val="333333"/>
          <w:sz w:val="36"/>
          <w:szCs w:val="36"/>
          <w:rtl/>
        </w:rPr>
      </w:pPr>
      <w:r w:rsidRPr="003E4C07">
        <w:rPr>
          <w:rFonts w:ascii="Traditional Arabic" w:eastAsia="Times New Roman" w:hAnsi="Traditional Arabic" w:cs="Traditional Arabic"/>
          <w:b/>
          <w:bCs/>
          <w:color w:val="333333"/>
          <w:sz w:val="40"/>
          <w:szCs w:val="40"/>
          <w:u w:val="single"/>
          <w:rtl/>
        </w:rPr>
        <w:t xml:space="preserve">المطلب الثالث: مستويات </w:t>
      </w:r>
      <w:proofErr w:type="spellStart"/>
      <w:r w:rsidRPr="003E4C07">
        <w:rPr>
          <w:rFonts w:ascii="Traditional Arabic" w:eastAsia="Times New Roman" w:hAnsi="Traditional Arabic" w:cs="Traditional Arabic"/>
          <w:b/>
          <w:bCs/>
          <w:color w:val="333333"/>
          <w:sz w:val="40"/>
          <w:szCs w:val="40"/>
          <w:u w:val="single"/>
          <w:rtl/>
        </w:rPr>
        <w:t>الـتأتأة</w:t>
      </w:r>
      <w:proofErr w:type="spellEnd"/>
      <w:r w:rsidRPr="003E4C07">
        <w:rPr>
          <w:rFonts w:ascii="Traditional Arabic" w:eastAsia="Times New Roman" w:hAnsi="Traditional Arabic" w:cs="Traditional Arabic"/>
          <w:b/>
          <w:bCs/>
          <w:color w:val="333333"/>
          <w:sz w:val="40"/>
          <w:szCs w:val="40"/>
          <w:u w:val="single"/>
          <w:rtl/>
        </w:rPr>
        <w:t xml:space="preserve"> حسب العمر وصفاتها</w:t>
      </w:r>
      <w:bookmarkStart w:id="13" w:name="_ftnref14"/>
      <w:r w:rsidR="00A727B1" w:rsidRPr="003E4C07">
        <w:rPr>
          <w:rFonts w:ascii="Traditional Arabic" w:eastAsia="Times New Roman" w:hAnsi="Traditional Arabic" w:cs="Traditional Arabic"/>
          <w:b/>
          <w:bCs/>
          <w:color w:val="333333"/>
          <w:sz w:val="40"/>
          <w:szCs w:val="40"/>
          <w:u w:val="single"/>
          <w:rtl/>
        </w:rPr>
        <w:fldChar w:fldCharType="begin"/>
      </w:r>
      <w:r w:rsidRPr="003E4C07">
        <w:rPr>
          <w:rFonts w:ascii="Traditional Arabic" w:eastAsia="Times New Roman" w:hAnsi="Traditional Arabic" w:cs="Traditional Arabic"/>
          <w:b/>
          <w:bCs/>
          <w:color w:val="333333"/>
          <w:sz w:val="40"/>
          <w:szCs w:val="40"/>
          <w:u w:val="single"/>
          <w:rtl/>
        </w:rPr>
        <w:instrText xml:space="preserve"> </w:instrText>
      </w:r>
      <w:r w:rsidRPr="003E4C07">
        <w:rPr>
          <w:rFonts w:ascii="Traditional Arabic" w:eastAsia="Times New Roman" w:hAnsi="Traditional Arabic" w:cs="Traditional Arabic"/>
          <w:b/>
          <w:bCs/>
          <w:color w:val="333333"/>
          <w:sz w:val="40"/>
          <w:szCs w:val="40"/>
          <w:u w:val="single"/>
        </w:rPr>
        <w:instrText>HYPERLINK "file:///C:/Users/BHAC/Videos/anachid/%D8%AD%D9%85%D9%88%D8%AF%20%D8%A7%D9%84%D8%AE%D8%B6%D8%B1/%D8%A7%D9%84%D8%AA%D8%A3%D8%AA%D8%A3%D8%A9.docx" \l "_ftn14" \o</w:instrText>
      </w:r>
      <w:r w:rsidRPr="003E4C07">
        <w:rPr>
          <w:rFonts w:ascii="Traditional Arabic" w:eastAsia="Times New Roman" w:hAnsi="Traditional Arabic" w:cs="Traditional Arabic"/>
          <w:b/>
          <w:bCs/>
          <w:color w:val="333333"/>
          <w:sz w:val="40"/>
          <w:szCs w:val="40"/>
          <w:u w:val="single"/>
          <w:rtl/>
        </w:rPr>
        <w:instrText xml:space="preserve"> "" </w:instrText>
      </w:r>
      <w:r w:rsidR="00A727B1" w:rsidRPr="003E4C07">
        <w:rPr>
          <w:rFonts w:ascii="Traditional Arabic" w:eastAsia="Times New Roman" w:hAnsi="Traditional Arabic" w:cs="Traditional Arabic"/>
          <w:b/>
          <w:bCs/>
          <w:color w:val="333333"/>
          <w:sz w:val="40"/>
          <w:szCs w:val="40"/>
          <w:u w:val="single"/>
          <w:rtl/>
        </w:rPr>
        <w:fldChar w:fldCharType="separate"/>
      </w:r>
      <w:r w:rsidRPr="003E4C07">
        <w:rPr>
          <w:rStyle w:val="Appelnotedebasdep"/>
          <w:rFonts w:ascii="Traditional Arabic" w:eastAsia="Times New Roman" w:hAnsi="Traditional Arabic" w:cs="Traditional Arabic"/>
          <w:b/>
          <w:bCs/>
          <w:color w:val="CC3300"/>
          <w:sz w:val="40"/>
          <w:szCs w:val="40"/>
          <w:u w:val="single"/>
        </w:rPr>
        <w:t>[14]</w:t>
      </w:r>
      <w:r w:rsidR="00A727B1" w:rsidRPr="003E4C07">
        <w:rPr>
          <w:rFonts w:ascii="Traditional Arabic" w:eastAsia="Times New Roman" w:hAnsi="Traditional Arabic" w:cs="Traditional Arabic"/>
          <w:b/>
          <w:bCs/>
          <w:color w:val="333333"/>
          <w:sz w:val="40"/>
          <w:szCs w:val="40"/>
          <w:u w:val="single"/>
          <w:rtl/>
        </w:rPr>
        <w:fldChar w:fldCharType="end"/>
      </w:r>
      <w:bookmarkEnd w:id="13"/>
      <w:r w:rsidRPr="003E4C07">
        <w:rPr>
          <w:rFonts w:ascii="Traditional Arabic" w:eastAsia="Times New Roman" w:hAnsi="Traditional Arabic" w:cs="Traditional Arabic"/>
          <w:color w:val="333333"/>
          <w:sz w:val="36"/>
          <w:szCs w:val="36"/>
        </w:rPr>
        <w:br/>
      </w:r>
      <w:r w:rsidRPr="00221BB0">
        <w:rPr>
          <w:rFonts w:ascii="Traditional Arabic" w:eastAsia="Times New Roman" w:hAnsi="Traditional Arabic" w:cs="Traditional Arabic"/>
          <w:b/>
          <w:bCs/>
          <w:color w:val="333333"/>
          <w:sz w:val="36"/>
          <w:szCs w:val="36"/>
        </w:rPr>
        <w:t xml:space="preserve">- </w:t>
      </w:r>
      <w:proofErr w:type="spellStart"/>
      <w:r w:rsidRPr="00221BB0">
        <w:rPr>
          <w:rFonts w:ascii="Traditional Arabic" w:eastAsia="Times New Roman" w:hAnsi="Traditional Arabic" w:cs="Traditional Arabic"/>
          <w:b/>
          <w:bCs/>
          <w:color w:val="333333"/>
          <w:sz w:val="36"/>
          <w:szCs w:val="36"/>
          <w:rtl/>
        </w:rPr>
        <w:t>التأتأة</w:t>
      </w:r>
      <w:proofErr w:type="spellEnd"/>
      <w:r w:rsidRPr="00221BB0">
        <w:rPr>
          <w:rFonts w:ascii="Traditional Arabic" w:eastAsia="Times New Roman" w:hAnsi="Traditional Arabic" w:cs="Traditional Arabic"/>
          <w:b/>
          <w:bCs/>
          <w:color w:val="333333"/>
          <w:sz w:val="36"/>
          <w:szCs w:val="36"/>
          <w:rtl/>
        </w:rPr>
        <w:t xml:space="preserve"> الأولية من 2-8 سنوات</w:t>
      </w:r>
      <w:r w:rsidRPr="00221BB0">
        <w:rPr>
          <w:rFonts w:ascii="Traditional Arabic" w:eastAsia="Times New Roman" w:hAnsi="Traditional Arabic" w:cs="Traditional Arabic"/>
          <w:b/>
          <w:bCs/>
          <w:color w:val="333333"/>
          <w:sz w:val="36"/>
          <w:szCs w:val="36"/>
        </w:rPr>
        <w:t>:</w:t>
      </w:r>
      <w:r w:rsidRPr="003E4C07">
        <w:rPr>
          <w:rFonts w:ascii="Traditional Arabic" w:eastAsia="Times New Roman" w:hAnsi="Traditional Arabic" w:cs="Traditional Arabic"/>
          <w:color w:val="333333"/>
          <w:sz w:val="36"/>
          <w:szCs w:val="36"/>
        </w:rPr>
        <w:t xml:space="preserve"> </w:t>
      </w:r>
    </w:p>
    <w:p w:rsidR="000956AC" w:rsidRDefault="00EC47A9" w:rsidP="000956AC">
      <w:pPr>
        <w:bidi/>
        <w:rPr>
          <w:rFonts w:ascii="Traditional Arabic" w:eastAsia="Times New Roman" w:hAnsi="Traditional Arabic" w:cs="Traditional Arabic" w:hint="cs"/>
          <w:b/>
          <w:bCs/>
          <w:color w:val="333333"/>
          <w:sz w:val="36"/>
          <w:szCs w:val="36"/>
          <w:rtl/>
        </w:rPr>
      </w:pP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وتتميز بترديد جزء من كلمة ( </w:t>
      </w:r>
      <w:proofErr w:type="gramStart"/>
      <w:r w:rsidRPr="003E4C07">
        <w:rPr>
          <w:rFonts w:ascii="Traditional Arabic" w:eastAsia="Times New Roman" w:hAnsi="Traditional Arabic" w:cs="Traditional Arabic"/>
          <w:color w:val="333333"/>
          <w:sz w:val="36"/>
          <w:szCs w:val="36"/>
          <w:rtl/>
        </w:rPr>
        <w:t>ملـ .</w:t>
      </w:r>
      <w:proofErr w:type="gramEnd"/>
      <w:r w:rsidRPr="003E4C07">
        <w:rPr>
          <w:rFonts w:ascii="Traditional Arabic" w:eastAsia="Times New Roman" w:hAnsi="Traditional Arabic" w:cs="Traditional Arabic"/>
          <w:color w:val="333333"/>
          <w:sz w:val="36"/>
          <w:szCs w:val="36"/>
          <w:rtl/>
        </w:rPr>
        <w:t xml:space="preserve">. ملعب ) أو كلمة تتكون من مقطع واحد بالإضافة إلى إطالة الأصوات </w:t>
      </w:r>
      <w:proofErr w:type="spellStart"/>
      <w:r w:rsidRPr="003E4C07">
        <w:rPr>
          <w:rFonts w:ascii="Traditional Arabic" w:eastAsia="Times New Roman" w:hAnsi="Traditional Arabic" w:cs="Traditional Arabic"/>
          <w:color w:val="333333"/>
          <w:sz w:val="36"/>
          <w:szCs w:val="36"/>
          <w:rtl/>
        </w:rPr>
        <w:t>الصائتة</w:t>
      </w:r>
      <w:proofErr w:type="spellEnd"/>
      <w:r w:rsidRPr="003E4C07">
        <w:rPr>
          <w:rFonts w:ascii="Traditional Arabic" w:eastAsia="Times New Roman" w:hAnsi="Traditional Arabic" w:cs="Traditional Arabic"/>
          <w:color w:val="333333"/>
          <w:sz w:val="36"/>
          <w:szCs w:val="36"/>
          <w:rtl/>
        </w:rPr>
        <w:t xml:space="preserve"> (مفتوح) ويعرف الطفل بأنه يعاني من صعوبة في طلاقة الكلام</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lastRenderedPageBreak/>
        <w:t xml:space="preserve">في هذا المستوى يظهر على الطفل شد في العضلات وسرعة في الكلام، وإعادة سريعة وغير منتظمة للكلام، ويبدأ ظهور العمليات </w:t>
      </w:r>
      <w:proofErr w:type="spellStart"/>
      <w:r w:rsidRPr="003E4C07">
        <w:rPr>
          <w:rFonts w:ascii="Traditional Arabic" w:eastAsia="Times New Roman" w:hAnsi="Traditional Arabic" w:cs="Traditional Arabic"/>
          <w:color w:val="333333"/>
          <w:sz w:val="36"/>
          <w:szCs w:val="36"/>
          <w:rtl/>
        </w:rPr>
        <w:t>الانسحابية</w:t>
      </w:r>
      <w:proofErr w:type="spellEnd"/>
      <w:r w:rsidRPr="003E4C07">
        <w:rPr>
          <w:rFonts w:ascii="Traditional Arabic" w:eastAsia="Times New Roman" w:hAnsi="Traditional Arabic" w:cs="Traditional Arabic"/>
          <w:color w:val="333333"/>
          <w:sz w:val="36"/>
          <w:szCs w:val="36"/>
          <w:rtl/>
        </w:rPr>
        <w:t xml:space="preserve"> أثناء عملية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وهنا يعي الطفل عدم طلاقته الكلامية لذلك يشعر بالإحباط</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221BB0">
        <w:rPr>
          <w:rFonts w:ascii="Traditional Arabic" w:eastAsia="Times New Roman" w:hAnsi="Traditional Arabic" w:cs="Traditional Arabic"/>
          <w:b/>
          <w:bCs/>
          <w:color w:val="333333"/>
          <w:sz w:val="36"/>
          <w:szCs w:val="36"/>
        </w:rPr>
        <w:t xml:space="preserve">- </w:t>
      </w:r>
      <w:proofErr w:type="spellStart"/>
      <w:r w:rsidRPr="00221BB0">
        <w:rPr>
          <w:rFonts w:ascii="Traditional Arabic" w:eastAsia="Times New Roman" w:hAnsi="Traditional Arabic" w:cs="Traditional Arabic"/>
          <w:b/>
          <w:bCs/>
          <w:color w:val="333333"/>
          <w:sz w:val="36"/>
          <w:szCs w:val="36"/>
          <w:rtl/>
        </w:rPr>
        <w:t>التأتأة</w:t>
      </w:r>
      <w:proofErr w:type="spellEnd"/>
      <w:r w:rsidRPr="00221BB0">
        <w:rPr>
          <w:rFonts w:ascii="Traditional Arabic" w:eastAsia="Times New Roman" w:hAnsi="Traditional Arabic" w:cs="Traditional Arabic"/>
          <w:b/>
          <w:bCs/>
          <w:color w:val="333333"/>
          <w:sz w:val="36"/>
          <w:szCs w:val="36"/>
          <w:rtl/>
        </w:rPr>
        <w:t xml:space="preserve"> المتوسطة من– 6 </w:t>
      </w:r>
      <w:r w:rsidRPr="00221BB0">
        <w:rPr>
          <w:rFonts w:ascii="Traditional Arabic" w:eastAsia="Times New Roman" w:hAnsi="Traditional Arabic" w:cs="Traditional Arabic"/>
          <w:b/>
          <w:bCs/>
          <w:color w:val="333333"/>
          <w:sz w:val="36"/>
          <w:szCs w:val="36"/>
        </w:rPr>
        <w:t xml:space="preserve">13 </w:t>
      </w:r>
      <w:r w:rsidRPr="00221BB0">
        <w:rPr>
          <w:rFonts w:ascii="Traditional Arabic" w:eastAsia="Times New Roman" w:hAnsi="Traditional Arabic" w:cs="Traditional Arabic"/>
          <w:b/>
          <w:bCs/>
          <w:color w:val="333333"/>
          <w:sz w:val="36"/>
          <w:szCs w:val="36"/>
          <w:rtl/>
        </w:rPr>
        <w:t>سنة</w:t>
      </w:r>
      <w:r w:rsidR="00221BB0" w:rsidRPr="00221BB0">
        <w:rPr>
          <w:rFonts w:ascii="Traditional Arabic" w:eastAsia="Times New Roman" w:hAnsi="Traditional Arabic" w:cs="Traditional Arabic" w:hint="cs"/>
          <w:b/>
          <w:bCs/>
          <w:color w:val="333333"/>
          <w:sz w:val="36"/>
          <w:szCs w:val="36"/>
          <w:rtl/>
        </w:rPr>
        <w:t>:</w:t>
      </w:r>
    </w:p>
    <w:p w:rsidR="000956AC" w:rsidRDefault="00EC47A9" w:rsidP="000956AC">
      <w:pPr>
        <w:bidi/>
        <w:rPr>
          <w:rFonts w:ascii="Traditional Arabic" w:eastAsia="Times New Roman" w:hAnsi="Traditional Arabic" w:cs="Traditional Arabic" w:hint="cs"/>
          <w:color w:val="333333"/>
          <w:sz w:val="36"/>
          <w:szCs w:val="36"/>
          <w:rtl/>
        </w:rPr>
      </w:pP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وتتميز بترديد جزء من كلمة أو كلمة تتكون من مقطع واحد بالإضافة إلى إطالة الأصوات </w:t>
      </w:r>
      <w:proofErr w:type="spellStart"/>
      <w:r w:rsidRPr="003E4C07">
        <w:rPr>
          <w:rFonts w:ascii="Traditional Arabic" w:eastAsia="Times New Roman" w:hAnsi="Traditional Arabic" w:cs="Traditional Arabic"/>
          <w:color w:val="333333"/>
          <w:sz w:val="36"/>
          <w:szCs w:val="36"/>
          <w:rtl/>
        </w:rPr>
        <w:t>الصائتة</w:t>
      </w:r>
      <w:proofErr w:type="spellEnd"/>
      <w:r w:rsidRPr="003E4C07">
        <w:rPr>
          <w:rFonts w:ascii="Traditional Arabic" w:eastAsia="Times New Roman" w:hAnsi="Traditional Arabic" w:cs="Traditional Arabic"/>
          <w:color w:val="333333"/>
          <w:sz w:val="36"/>
          <w:szCs w:val="36"/>
          <w:rtl/>
        </w:rPr>
        <w:t xml:space="preserve"> مع تشدد واضح أثناء الخصائص الجانبية المصاحبة </w:t>
      </w:r>
      <w:proofErr w:type="spellStart"/>
      <w:r w:rsidRPr="003E4C07">
        <w:rPr>
          <w:rFonts w:ascii="Traditional Arabic" w:eastAsia="Times New Roman" w:hAnsi="Traditional Arabic" w:cs="Traditional Arabic"/>
          <w:color w:val="333333"/>
          <w:sz w:val="36"/>
          <w:szCs w:val="36"/>
          <w:rtl/>
        </w:rPr>
        <w:t>للتأتأة</w:t>
      </w:r>
      <w:proofErr w:type="spellEnd"/>
      <w:r w:rsidRPr="003E4C07">
        <w:rPr>
          <w:rFonts w:ascii="Traditional Arabic" w:eastAsia="Times New Roman" w:hAnsi="Traditional Arabic" w:cs="Traditional Arabic"/>
          <w:color w:val="333333"/>
          <w:sz w:val="36"/>
          <w:szCs w:val="36"/>
          <w:rtl/>
        </w:rPr>
        <w:t xml:space="preserve"> بشكل أوضح مثل رمش الجفون وهز الرأس أثناء حدوث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واستخدام بدايات مثل: </w:t>
      </w:r>
      <w:proofErr w:type="spellStart"/>
      <w:r w:rsidRPr="003E4C07">
        <w:rPr>
          <w:rFonts w:ascii="Traditional Arabic" w:eastAsia="Times New Roman" w:hAnsi="Traditional Arabic" w:cs="Traditional Arabic"/>
          <w:color w:val="333333"/>
          <w:sz w:val="36"/>
          <w:szCs w:val="36"/>
          <w:rtl/>
        </w:rPr>
        <w:t>أأأ</w:t>
      </w:r>
      <w:proofErr w:type="spellEnd"/>
      <w:r w:rsidRPr="003E4C07">
        <w:rPr>
          <w:rFonts w:ascii="Traditional Arabic" w:eastAsia="Times New Roman" w:hAnsi="Traditional Arabic" w:cs="Traditional Arabic"/>
          <w:color w:val="333333"/>
          <w:sz w:val="36"/>
          <w:szCs w:val="36"/>
          <w:rtl/>
        </w:rPr>
        <w:t xml:space="preserve">... قبل البدء بالكلام بالإضافة إلى بعض مشاعر الخوف والحرج والإحباط مع معرفة الشخص التامة أنه يعاني من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Pr>
        <w:br/>
      </w:r>
      <w:proofErr w:type="spellStart"/>
      <w:r w:rsidRPr="00221BB0">
        <w:rPr>
          <w:rFonts w:ascii="Traditional Arabic" w:eastAsia="Times New Roman" w:hAnsi="Traditional Arabic" w:cs="Traditional Arabic"/>
          <w:b/>
          <w:bCs/>
          <w:color w:val="333333"/>
          <w:sz w:val="36"/>
          <w:szCs w:val="36"/>
          <w:rtl/>
        </w:rPr>
        <w:t>التأتأة</w:t>
      </w:r>
      <w:proofErr w:type="spellEnd"/>
      <w:r w:rsidRPr="00221BB0">
        <w:rPr>
          <w:rFonts w:ascii="Traditional Arabic" w:eastAsia="Times New Roman" w:hAnsi="Traditional Arabic" w:cs="Traditional Arabic"/>
          <w:b/>
          <w:bCs/>
          <w:color w:val="333333"/>
          <w:sz w:val="36"/>
          <w:szCs w:val="36"/>
          <w:rtl/>
        </w:rPr>
        <w:t xml:space="preserve"> المتقدمة من 14 سنة فما فوق</w:t>
      </w:r>
      <w:r w:rsidRPr="00221BB0">
        <w:rPr>
          <w:rFonts w:ascii="Traditional Arabic" w:eastAsia="Times New Roman" w:hAnsi="Traditional Arabic" w:cs="Traditional Arabic"/>
          <w:b/>
          <w:bCs/>
          <w:color w:val="333333"/>
          <w:sz w:val="36"/>
          <w:szCs w:val="36"/>
        </w:rPr>
        <w:t>:</w:t>
      </w:r>
      <w:r w:rsidRPr="003E4C07">
        <w:rPr>
          <w:rFonts w:ascii="Traditional Arabic" w:eastAsia="Times New Roman" w:hAnsi="Traditional Arabic" w:cs="Traditional Arabic"/>
          <w:color w:val="333333"/>
          <w:sz w:val="36"/>
          <w:szCs w:val="36"/>
        </w:rPr>
        <w:t xml:space="preserve"> </w:t>
      </w:r>
    </w:p>
    <w:p w:rsidR="00EC47A9" w:rsidRPr="003E4C07" w:rsidRDefault="00EC47A9" w:rsidP="000956AC">
      <w:pPr>
        <w:bidi/>
        <w:rPr>
          <w:rFonts w:ascii="Traditional Arabic" w:eastAsia="Times New Roman" w:hAnsi="Traditional Arabic" w:cs="Traditional Arabic"/>
          <w:color w:val="333333"/>
          <w:sz w:val="22"/>
          <w:szCs w:val="22"/>
          <w:rtl/>
        </w:rPr>
      </w:pP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وتعتبر من أشد مراحل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xml:space="preserve"> في هذا المستوى تكثر الإطالة وتكون التوقفات مصاحبة لرجفة في اللسان أو الشفاه أو الفك، عندها يستخدم </w:t>
      </w:r>
      <w:proofErr w:type="spellStart"/>
      <w:r w:rsidRPr="003E4C07">
        <w:rPr>
          <w:rFonts w:ascii="Traditional Arabic" w:eastAsia="Times New Roman" w:hAnsi="Traditional Arabic" w:cs="Traditional Arabic"/>
          <w:color w:val="333333"/>
          <w:sz w:val="36"/>
          <w:szCs w:val="36"/>
          <w:rtl/>
        </w:rPr>
        <w:t>المتأتئ</w:t>
      </w:r>
      <w:proofErr w:type="spellEnd"/>
      <w:r w:rsidRPr="003E4C07">
        <w:rPr>
          <w:rFonts w:ascii="Traditional Arabic" w:eastAsia="Times New Roman" w:hAnsi="Traditional Arabic" w:cs="Traditional Arabic"/>
          <w:color w:val="333333"/>
          <w:sz w:val="36"/>
          <w:szCs w:val="36"/>
          <w:rtl/>
        </w:rPr>
        <w:t xml:space="preserve"> التجنب الكامل حتى لا يقع في </w:t>
      </w:r>
      <w:proofErr w:type="spellStart"/>
      <w:r w:rsidRPr="003E4C07">
        <w:rPr>
          <w:rFonts w:ascii="Traditional Arabic" w:eastAsia="Times New Roman" w:hAnsi="Traditional Arabic" w:cs="Traditional Arabic"/>
          <w:color w:val="333333"/>
          <w:sz w:val="36"/>
          <w:szCs w:val="36"/>
          <w:rtl/>
        </w:rPr>
        <w:t>التأتأة</w:t>
      </w:r>
      <w:proofErr w:type="spellEnd"/>
      <w:r w:rsidRPr="003E4C07">
        <w:rPr>
          <w:rFonts w:ascii="Traditional Arabic" w:eastAsia="Times New Roman" w:hAnsi="Traditional Arabic" w:cs="Traditional Arabic"/>
          <w:color w:val="333333"/>
          <w:sz w:val="36"/>
          <w:szCs w:val="36"/>
          <w:rtl/>
        </w:rPr>
        <w:t>، كما يستخدم أنماط معقدة من التجنب أو الانسحاب، وتكون عواطفه بين الخوف والدهشة والارتباك وهنا يكون تقديره منخفضًا</w:t>
      </w:r>
      <w:r w:rsidRPr="003E4C07">
        <w:rPr>
          <w:rFonts w:ascii="Traditional Arabic" w:eastAsia="Times New Roman" w:hAnsi="Traditional Arabic" w:cs="Traditional Arabic"/>
          <w:color w:val="333333"/>
          <w:sz w:val="36"/>
          <w:szCs w:val="36"/>
        </w:rPr>
        <w:t>.</w:t>
      </w:r>
    </w:p>
    <w:p w:rsidR="000956AC" w:rsidRDefault="00EC47A9" w:rsidP="003E4C07">
      <w:pPr>
        <w:bidi/>
        <w:rPr>
          <w:rFonts w:ascii="Traditional Arabic" w:eastAsia="Times New Roman" w:hAnsi="Traditional Arabic" w:cs="Traditional Arabic" w:hint="cs"/>
          <w:b/>
          <w:bCs/>
          <w:color w:val="333333"/>
          <w:sz w:val="40"/>
          <w:szCs w:val="40"/>
          <w:u w:val="single"/>
          <w:rtl/>
        </w:rPr>
      </w:pPr>
      <w:r w:rsidRPr="003E4C07">
        <w:rPr>
          <w:rFonts w:ascii="Traditional Arabic" w:eastAsia="Times New Roman" w:hAnsi="Traditional Arabic" w:cs="Traditional Arabic"/>
          <w:b/>
          <w:bCs/>
          <w:color w:val="333333"/>
          <w:sz w:val="40"/>
          <w:szCs w:val="40"/>
          <w:u w:val="single"/>
          <w:rtl/>
        </w:rPr>
        <w:t xml:space="preserve">المطلب الرابع: معدل انتشار </w:t>
      </w:r>
      <w:proofErr w:type="spellStart"/>
      <w:r w:rsidRPr="003E4C07">
        <w:rPr>
          <w:rFonts w:ascii="Traditional Arabic" w:eastAsia="Times New Roman" w:hAnsi="Traditional Arabic" w:cs="Traditional Arabic"/>
          <w:b/>
          <w:bCs/>
          <w:color w:val="333333"/>
          <w:sz w:val="40"/>
          <w:szCs w:val="40"/>
          <w:u w:val="single"/>
          <w:rtl/>
        </w:rPr>
        <w:t>التأتأة</w:t>
      </w:r>
      <w:proofErr w:type="spellEnd"/>
      <w:r w:rsidRPr="003E4C07">
        <w:rPr>
          <w:rFonts w:ascii="Traditional Arabic" w:eastAsia="Times New Roman" w:hAnsi="Traditional Arabic" w:cs="Traditional Arabic"/>
          <w:b/>
          <w:bCs/>
          <w:color w:val="333333"/>
          <w:sz w:val="40"/>
          <w:szCs w:val="40"/>
          <w:u w:val="single"/>
        </w:rPr>
        <w:t>:</w:t>
      </w:r>
    </w:p>
    <w:p w:rsidR="00EC47A9" w:rsidRPr="003E4C07" w:rsidRDefault="00EC47A9" w:rsidP="002B4238">
      <w:pPr>
        <w:bidi/>
        <w:rPr>
          <w:rFonts w:ascii="Traditional Arabic" w:eastAsia="Times New Roman" w:hAnsi="Traditional Arabic" w:cs="Traditional Arabic"/>
          <w:color w:val="333333"/>
          <w:sz w:val="22"/>
          <w:szCs w:val="22"/>
          <w:rtl/>
        </w:rPr>
      </w:pP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لوحظ انتشار اللجلجة في البنين أكثر منها في البنات ؛ ولعل ذلك راجع إلي، أن القدرة اللفظية</w:t>
      </w:r>
      <w:r w:rsidRPr="003E4C07">
        <w:rPr>
          <w:rFonts w:ascii="Traditional Arabic" w:eastAsia="Times New Roman" w:hAnsi="Traditional Arabic" w:cs="Traditional Arabic"/>
          <w:color w:val="333333"/>
          <w:sz w:val="36"/>
          <w:szCs w:val="36"/>
        </w:rPr>
        <w:t xml:space="preserve"> verbal </w:t>
      </w:r>
      <w:proofErr w:type="spellStart"/>
      <w:r w:rsidRPr="003E4C07">
        <w:rPr>
          <w:rFonts w:ascii="Traditional Arabic" w:eastAsia="Times New Roman" w:hAnsi="Traditional Arabic" w:cs="Traditional Arabic"/>
          <w:color w:val="333333"/>
          <w:sz w:val="36"/>
          <w:szCs w:val="36"/>
        </w:rPr>
        <w:t>Ability</w:t>
      </w:r>
      <w:proofErr w:type="spellEnd"/>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لدى البنات أقوى منها بوجه عام لدى البنين, وهذا مما يؤكد أثر اختلاف الجنس ؛ كما لوحظ أن نسبة اللجلجة تزداد مع تقدم العمر. وبناء علي أبحاث كلا من بوم( و)</w:t>
      </w:r>
      <w:proofErr w:type="spellStart"/>
      <w:r w:rsidRPr="003E4C07">
        <w:rPr>
          <w:rFonts w:ascii="Traditional Arabic" w:eastAsia="Times New Roman" w:hAnsi="Traditional Arabic" w:cs="Traditional Arabic"/>
          <w:color w:val="333333"/>
          <w:sz w:val="36"/>
          <w:szCs w:val="36"/>
          <w:rtl/>
        </w:rPr>
        <w:t>ريتشر</w:t>
      </w:r>
      <w:proofErr w:type="spellEnd"/>
      <w:r w:rsidRPr="003E4C07">
        <w:rPr>
          <w:rFonts w:ascii="Traditional Arabic" w:eastAsia="Times New Roman" w:hAnsi="Traditional Arabic" w:cs="Traditional Arabic"/>
          <w:color w:val="333333"/>
          <w:sz w:val="36"/>
          <w:szCs w:val="36"/>
          <w:rtl/>
        </w:rPr>
        <w:t xml:space="preserve"> دسن وجد أن نسبة اللجلجة بين تلاميذ المدارس تختلف من </w:t>
      </w:r>
      <w:r w:rsidR="000956AC" w:rsidRPr="003E4C07">
        <w:rPr>
          <w:rFonts w:ascii="Traditional Arabic" w:eastAsia="Times New Roman" w:hAnsi="Traditional Arabic" w:cs="Traditional Arabic" w:hint="cs"/>
          <w:color w:val="333333"/>
          <w:sz w:val="36"/>
          <w:szCs w:val="36"/>
          <w:rtl/>
        </w:rPr>
        <w:t>إقليم</w:t>
      </w:r>
      <w:r w:rsidRPr="003E4C07">
        <w:rPr>
          <w:rFonts w:ascii="Traditional Arabic" w:eastAsia="Times New Roman" w:hAnsi="Traditional Arabic" w:cs="Traditional Arabic"/>
          <w:color w:val="333333"/>
          <w:sz w:val="36"/>
          <w:szCs w:val="36"/>
          <w:rtl/>
        </w:rPr>
        <w:t xml:space="preserve"> لآخر؛ ففي الولايات المتحدة الأمريكية وكذلك في إنجلترا لاحظا أن النسبة العامة للجلجة بين البنين والبنات </w:t>
      </w:r>
      <w:r w:rsidR="000956AC" w:rsidRPr="003E4C07">
        <w:rPr>
          <w:rFonts w:ascii="Traditional Arabic" w:eastAsia="Times New Roman" w:hAnsi="Traditional Arabic" w:cs="Traditional Arabic" w:hint="cs"/>
          <w:color w:val="333333"/>
          <w:sz w:val="36"/>
          <w:szCs w:val="36"/>
          <w:rtl/>
        </w:rPr>
        <w:t>هي</w:t>
      </w:r>
      <w:r w:rsidRPr="003E4C07">
        <w:rPr>
          <w:rFonts w:ascii="Traditional Arabic" w:eastAsia="Times New Roman" w:hAnsi="Traditional Arabic" w:cs="Traditional Arabic"/>
          <w:color w:val="333333"/>
          <w:sz w:val="36"/>
          <w:szCs w:val="36"/>
          <w:rtl/>
        </w:rPr>
        <w:t xml:space="preserve"> ١% بينما ترتفع هذه النسبة إلى ٢% في بلجيكا . </w:t>
      </w:r>
      <w:proofErr w:type="gramStart"/>
      <w:r w:rsidRPr="003E4C07">
        <w:rPr>
          <w:rFonts w:ascii="Traditional Arabic" w:eastAsia="Times New Roman" w:hAnsi="Traditional Arabic" w:cs="Traditional Arabic"/>
          <w:color w:val="333333"/>
          <w:sz w:val="36"/>
          <w:szCs w:val="36"/>
          <w:rtl/>
        </w:rPr>
        <w:t>والغريب</w:t>
      </w:r>
      <w:proofErr w:type="gramEnd"/>
      <w:r w:rsidRPr="003E4C07">
        <w:rPr>
          <w:rFonts w:ascii="Traditional Arabic" w:eastAsia="Times New Roman" w:hAnsi="Traditional Arabic" w:cs="Traditional Arabic"/>
          <w:color w:val="333333"/>
          <w:sz w:val="36"/>
          <w:szCs w:val="36"/>
          <w:rtl/>
        </w:rPr>
        <w:t xml:space="preserve"> أن اللجلجة غير معروفة بين جماعات الهنود الحمر </w:t>
      </w:r>
      <w:r w:rsidR="002B4238">
        <w:rPr>
          <w:rFonts w:ascii="Traditional Arabic" w:eastAsia="Times New Roman" w:hAnsi="Traditional Arabic" w:cs="Traditional Arabic" w:hint="cs"/>
          <w:color w:val="333333"/>
          <w:sz w:val="36"/>
          <w:szCs w:val="36"/>
          <w:rtl/>
        </w:rPr>
        <w:t xml:space="preserve">       </w:t>
      </w:r>
      <w:r w:rsidRPr="003E4C07">
        <w:rPr>
          <w:rFonts w:ascii="Traditional Arabic" w:eastAsia="Times New Roman" w:hAnsi="Traditional Arabic" w:cs="Traditional Arabic"/>
          <w:color w:val="333333"/>
          <w:sz w:val="36"/>
          <w:szCs w:val="36"/>
          <w:rtl/>
        </w:rPr>
        <w:t>و بصفة عامة تنتشر اللجلجة بنسبة ( 1</w:t>
      </w:r>
      <w:r w:rsidRPr="003E4C07">
        <w:rPr>
          <w:rFonts w:ascii="Traditional Arabic" w:eastAsia="Times New Roman" w:hAnsi="Traditional Arabic" w:cs="Traditional Arabic"/>
          <w:color w:val="333333"/>
          <w:sz w:val="36"/>
          <w:szCs w:val="36"/>
        </w:rPr>
        <w:t xml:space="preserve">%( </w:t>
      </w:r>
      <w:r w:rsidRPr="003E4C07">
        <w:rPr>
          <w:rFonts w:ascii="Traditional Arabic" w:eastAsia="Times New Roman" w:hAnsi="Traditional Arabic" w:cs="Traditional Arabic"/>
          <w:color w:val="333333"/>
          <w:sz w:val="36"/>
          <w:szCs w:val="36"/>
          <w:rtl/>
        </w:rPr>
        <w:t xml:space="preserve">تقريبًا من عامة الناس وأغلبهم من الأطفال – إذ يميل هذا الاضطراب لأن يكون أكثر شيوعًا لدى الأطفال الصغار وفي العادة يتبدد في الأطفال الأكبر </w:t>
      </w:r>
      <w:r w:rsidRPr="003E4C07">
        <w:rPr>
          <w:rFonts w:ascii="Traditional Arabic" w:eastAsia="Times New Roman" w:hAnsi="Traditional Arabic" w:cs="Traditional Arabic"/>
          <w:color w:val="333333"/>
          <w:sz w:val="36"/>
          <w:szCs w:val="36"/>
          <w:rtl/>
        </w:rPr>
        <w:lastRenderedPageBreak/>
        <w:t xml:space="preserve">سنًا والراشدين. </w:t>
      </w:r>
      <w:proofErr w:type="gramStart"/>
      <w:r w:rsidRPr="003E4C07">
        <w:rPr>
          <w:rFonts w:ascii="Traditional Arabic" w:eastAsia="Times New Roman" w:hAnsi="Traditional Arabic" w:cs="Traditional Arabic"/>
          <w:color w:val="333333"/>
          <w:sz w:val="36"/>
          <w:szCs w:val="36"/>
          <w:rtl/>
        </w:rPr>
        <w:t>كما</w:t>
      </w:r>
      <w:proofErr w:type="gramEnd"/>
      <w:r w:rsidRPr="003E4C07">
        <w:rPr>
          <w:rFonts w:ascii="Traditional Arabic" w:eastAsia="Times New Roman" w:hAnsi="Traditional Arabic" w:cs="Traditional Arabic"/>
          <w:color w:val="333333"/>
          <w:sz w:val="36"/>
          <w:szCs w:val="36"/>
          <w:rtl/>
        </w:rPr>
        <w:t xml:space="preserve"> ينتشر الاضطراب بمعدل 4-3</w:t>
      </w:r>
      <w:r w:rsidRPr="003E4C07">
        <w:rPr>
          <w:rFonts w:ascii="Traditional Arabic" w:eastAsia="Times New Roman" w:hAnsi="Traditional Arabic" w:cs="Traditional Arabic"/>
          <w:color w:val="333333"/>
          <w:sz w:val="36"/>
          <w:szCs w:val="36"/>
        </w:rPr>
        <w:t xml:space="preserve">- % </w:t>
      </w:r>
      <w:r w:rsidRPr="003E4C07">
        <w:rPr>
          <w:rFonts w:ascii="Traditional Arabic" w:eastAsia="Times New Roman" w:hAnsi="Traditional Arabic" w:cs="Traditional Arabic"/>
          <w:color w:val="333333"/>
          <w:sz w:val="36"/>
          <w:szCs w:val="36"/>
          <w:rtl/>
        </w:rPr>
        <w:t>من الذكور لكل أنثى، كما أن اللجلجة أكثر انتشارًا في المجتمعات الراقية أو المتقدمة عنها في المجتمعات البدائية أو المتخلفة</w:t>
      </w:r>
      <w:r w:rsidRPr="003E4C07">
        <w:rPr>
          <w:rFonts w:ascii="Traditional Arabic" w:eastAsia="Times New Roman" w:hAnsi="Traditional Arabic" w:cs="Traditional Arabic"/>
          <w:color w:val="333333"/>
          <w:sz w:val="36"/>
          <w:szCs w:val="36"/>
        </w:rPr>
        <w:t>.</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 xml:space="preserve">وعلى الرغم من أن اللجلجة تظهر في أي عمر فإن أكثر من 50 % من المصابين </w:t>
      </w:r>
      <w:proofErr w:type="spellStart"/>
      <w:r w:rsidRPr="003E4C07">
        <w:rPr>
          <w:rFonts w:ascii="Traditional Arabic" w:eastAsia="Times New Roman" w:hAnsi="Traditional Arabic" w:cs="Traditional Arabic"/>
          <w:color w:val="333333"/>
          <w:sz w:val="36"/>
          <w:szCs w:val="36"/>
          <w:rtl/>
        </w:rPr>
        <w:t>بها</w:t>
      </w:r>
      <w:proofErr w:type="spellEnd"/>
      <w:r w:rsidRPr="003E4C07">
        <w:rPr>
          <w:rFonts w:ascii="Traditional Arabic" w:eastAsia="Times New Roman" w:hAnsi="Traditional Arabic" w:cs="Traditional Arabic"/>
          <w:color w:val="333333"/>
          <w:sz w:val="36"/>
          <w:szCs w:val="36"/>
          <w:rtl/>
        </w:rPr>
        <w:t xml:space="preserve"> يبدون اللجلجة في مرحلة مبكرة من الحياة، فقد تظهر في مرحلة اكتساب اللغة أو في السنة الثالثة التي يحاول الطفل فيها زيادة محصوله اللغوي من الكلمات والجمل واستعمال اللغة لمخاطبة الآخرين، بينما باقي الحالات لا تستمر اللجلجة معهم أكثر من سنتين، ويطلق على هذه الحالات لجلجة النمو أو اللجلجة الفسيولوجية أو الأولية وهي تعتبر طبيعية لدى الأطفال سببها النضج غير الكامل لجهاز الكلام، كما تشيع بداية اللجلجة عند نسبة تصل إلى </w:t>
      </w:r>
      <w:r w:rsidRPr="003E4C07">
        <w:rPr>
          <w:rFonts w:ascii="Traditional Arabic" w:eastAsia="Times New Roman" w:hAnsi="Traditional Arabic" w:cs="Traditional Arabic"/>
          <w:color w:val="333333"/>
          <w:sz w:val="36"/>
          <w:szCs w:val="36"/>
        </w:rPr>
        <w:t xml:space="preserve">30 % </w:t>
      </w:r>
      <w:r w:rsidRPr="003E4C07">
        <w:rPr>
          <w:rFonts w:ascii="Traditional Arabic" w:eastAsia="Times New Roman" w:hAnsi="Traditional Arabic" w:cs="Traditional Arabic"/>
          <w:color w:val="333333"/>
          <w:sz w:val="36"/>
          <w:szCs w:val="36"/>
          <w:rtl/>
        </w:rPr>
        <w:t>من الحالات في</w:t>
      </w:r>
      <w:r w:rsidRPr="003E4C07">
        <w:rPr>
          <w:rFonts w:ascii="Traditional Arabic" w:eastAsia="Times New Roman" w:hAnsi="Traditional Arabic" w:cs="Traditional Arabic"/>
          <w:color w:val="333333"/>
          <w:sz w:val="36"/>
          <w:szCs w:val="36"/>
        </w:rPr>
        <w:br/>
      </w:r>
      <w:r w:rsidRPr="003E4C07">
        <w:rPr>
          <w:rFonts w:ascii="Traditional Arabic" w:eastAsia="Times New Roman" w:hAnsi="Traditional Arabic" w:cs="Traditional Arabic"/>
          <w:color w:val="333333"/>
          <w:sz w:val="36"/>
          <w:szCs w:val="36"/>
          <w:rtl/>
        </w:rPr>
        <w:t>المدرسة، وهناك حوالي 40 % من الأطفال الأسوياء يتلجلجون أو يتلعثمون في الكلام في يوم معين من الأسبوع مثل يوم بداية الأسبوع أو اليوم الذي يلي العطلة أو</w:t>
      </w:r>
      <w:r w:rsidR="00F36387">
        <w:rPr>
          <w:rFonts w:ascii="Traditional Arabic" w:eastAsia="Times New Roman" w:hAnsi="Traditional Arabic" w:cs="Traditional Arabic" w:hint="cs"/>
          <w:color w:val="333333"/>
          <w:sz w:val="36"/>
          <w:szCs w:val="36"/>
          <w:rtl/>
        </w:rPr>
        <w:t xml:space="preserve"> </w:t>
      </w:r>
      <w:r w:rsidRPr="003E4C07">
        <w:rPr>
          <w:rFonts w:ascii="Traditional Arabic" w:eastAsia="Times New Roman" w:hAnsi="Traditional Arabic" w:cs="Traditional Arabic"/>
          <w:color w:val="333333"/>
          <w:sz w:val="36"/>
          <w:szCs w:val="36"/>
          <w:rtl/>
        </w:rPr>
        <w:t>عند سؤال المعلم لهم أو عند فراق الأم، كما وجد أن الذين لديهم اللجلجة أقارب من الدرجة الأولى بنسبة</w:t>
      </w:r>
      <w:r w:rsidRPr="003E4C07">
        <w:rPr>
          <w:rFonts w:ascii="Traditional Arabic" w:eastAsia="Times New Roman" w:hAnsi="Traditional Arabic" w:cs="Traditional Arabic"/>
          <w:color w:val="333333"/>
          <w:sz w:val="36"/>
          <w:szCs w:val="36"/>
        </w:rPr>
        <w:t>. 50 %. (1(</w:t>
      </w: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Default="00EC47A9" w:rsidP="00EC47A9">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Pr="003E4C07" w:rsidRDefault="00F36387" w:rsidP="00F36387">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Pr="003E4C07" w:rsidRDefault="00EC47A9" w:rsidP="00EC47A9">
      <w:pPr>
        <w:bidi/>
        <w:rPr>
          <w:rFonts w:ascii="Traditional Arabic" w:eastAsia="Times New Roman" w:hAnsi="Traditional Arabic" w:cs="Traditional Arabic"/>
          <w:color w:val="333333"/>
          <w:sz w:val="22"/>
          <w:szCs w:val="22"/>
          <w:rtl/>
        </w:rPr>
      </w:pPr>
    </w:p>
    <w:p w:rsidR="00EC47A9" w:rsidRDefault="00EC47A9" w:rsidP="00EC47A9">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Default="00F36387" w:rsidP="00F36387">
      <w:pPr>
        <w:bidi/>
        <w:rPr>
          <w:rFonts w:ascii="Traditional Arabic" w:eastAsia="Times New Roman" w:hAnsi="Traditional Arabic" w:cs="Traditional Arabic" w:hint="cs"/>
          <w:color w:val="333333"/>
          <w:sz w:val="22"/>
          <w:szCs w:val="22"/>
          <w:rtl/>
        </w:rPr>
      </w:pPr>
    </w:p>
    <w:p w:rsidR="00F36387" w:rsidRPr="003E4C07" w:rsidRDefault="00F36387" w:rsidP="00F36387">
      <w:pPr>
        <w:bidi/>
        <w:rPr>
          <w:rFonts w:ascii="Traditional Arabic" w:eastAsia="Times New Roman" w:hAnsi="Traditional Arabic" w:cs="Traditional Arabic"/>
          <w:color w:val="333333"/>
          <w:sz w:val="22"/>
          <w:szCs w:val="22"/>
          <w:rtl/>
        </w:rPr>
      </w:pPr>
    </w:p>
    <w:p w:rsidR="00EC47A9" w:rsidRDefault="00EC47A9" w:rsidP="00F36387">
      <w:pPr>
        <w:bidi/>
        <w:jc w:val="center"/>
        <w:rPr>
          <w:rFonts w:ascii="Andalus" w:eastAsia="Times New Roman" w:hAnsi="Andalus" w:cs="Andalus" w:hint="cs"/>
          <w:color w:val="333333"/>
          <w:sz w:val="96"/>
          <w:szCs w:val="96"/>
          <w:u w:val="single"/>
          <w:rtl/>
        </w:rPr>
      </w:pPr>
      <w:proofErr w:type="gramStart"/>
      <w:r w:rsidRPr="00F36387">
        <w:rPr>
          <w:rFonts w:ascii="Andalus" w:eastAsia="Times New Roman" w:hAnsi="Andalus" w:cs="Andalus"/>
          <w:color w:val="333333"/>
          <w:sz w:val="96"/>
          <w:szCs w:val="96"/>
          <w:u w:val="single"/>
          <w:rtl/>
        </w:rPr>
        <w:t>المبحث</w:t>
      </w:r>
      <w:proofErr w:type="gramEnd"/>
      <w:r w:rsidRPr="00F36387">
        <w:rPr>
          <w:rFonts w:ascii="Andalus" w:eastAsia="Times New Roman" w:hAnsi="Andalus" w:cs="Andalus"/>
          <w:color w:val="333333"/>
          <w:sz w:val="96"/>
          <w:szCs w:val="96"/>
          <w:u w:val="single"/>
          <w:rtl/>
        </w:rPr>
        <w:t xml:space="preserve"> الثالث:</w:t>
      </w:r>
    </w:p>
    <w:p w:rsidR="00F36387" w:rsidRDefault="00F36387" w:rsidP="00F36387">
      <w:pPr>
        <w:bidi/>
        <w:jc w:val="center"/>
        <w:rPr>
          <w:rFonts w:ascii="Andalus" w:eastAsia="Times New Roman" w:hAnsi="Andalus" w:cs="Andalus" w:hint="cs"/>
          <w:color w:val="333333"/>
          <w:sz w:val="96"/>
          <w:szCs w:val="96"/>
          <w:u w:val="single"/>
          <w:rtl/>
        </w:rPr>
      </w:pPr>
    </w:p>
    <w:p w:rsidR="00F36387" w:rsidRDefault="00F36387" w:rsidP="00F36387">
      <w:pPr>
        <w:bidi/>
        <w:jc w:val="center"/>
        <w:rPr>
          <w:rFonts w:ascii="Andalus" w:eastAsia="Times New Roman" w:hAnsi="Andalus" w:cs="Andalus" w:hint="cs"/>
          <w:color w:val="333333"/>
          <w:sz w:val="96"/>
          <w:szCs w:val="96"/>
          <w:u w:val="single"/>
          <w:rtl/>
        </w:rPr>
      </w:pPr>
    </w:p>
    <w:p w:rsidR="00F36387" w:rsidRPr="00F36387" w:rsidRDefault="00F36387" w:rsidP="00F36387">
      <w:pPr>
        <w:bidi/>
        <w:jc w:val="center"/>
        <w:rPr>
          <w:rFonts w:ascii="Georgia" w:eastAsia="Times New Roman" w:hAnsi="Georgia"/>
          <w:color w:val="333333"/>
          <w:sz w:val="96"/>
          <w:szCs w:val="96"/>
          <w:rtl/>
        </w:rPr>
      </w:pPr>
    </w:p>
    <w:p w:rsidR="00EC47A9" w:rsidRDefault="00EC47A9" w:rsidP="00F36387">
      <w:pPr>
        <w:bidi/>
        <w:jc w:val="center"/>
        <w:rPr>
          <w:rFonts w:ascii="Georgia" w:eastAsia="Times New Roman" w:hAnsi="Georgia"/>
          <w:color w:val="333333"/>
          <w:sz w:val="22"/>
          <w:szCs w:val="22"/>
          <w:rtl/>
        </w:rPr>
      </w:pPr>
      <w:r w:rsidRPr="00F36387">
        <w:rPr>
          <w:rFonts w:ascii="Andalus" w:eastAsia="Times New Roman" w:hAnsi="Andalus" w:cs="Andalus"/>
          <w:b/>
          <w:bCs/>
          <w:color w:val="333333"/>
          <w:sz w:val="96"/>
          <w:szCs w:val="96"/>
          <w:rtl/>
        </w:rPr>
        <w:t xml:space="preserve">الأعراض المصاحبة </w:t>
      </w:r>
      <w:proofErr w:type="spellStart"/>
      <w:r w:rsidRPr="00F36387">
        <w:rPr>
          <w:rFonts w:ascii="Andalus" w:eastAsia="Times New Roman" w:hAnsi="Andalus" w:cs="Andalus"/>
          <w:b/>
          <w:bCs/>
          <w:color w:val="333333"/>
          <w:sz w:val="96"/>
          <w:szCs w:val="96"/>
          <w:rtl/>
        </w:rPr>
        <w:t>للتأتأة</w:t>
      </w:r>
      <w:proofErr w:type="spellEnd"/>
      <w:r w:rsidRPr="00F36387">
        <w:rPr>
          <w:rFonts w:ascii="Andalus" w:eastAsia="Times New Roman" w:hAnsi="Andalus" w:cs="Andalus"/>
          <w:b/>
          <w:bCs/>
          <w:color w:val="333333"/>
          <w:sz w:val="96"/>
          <w:szCs w:val="96"/>
          <w:rtl/>
        </w:rPr>
        <w:t>.</w:t>
      </w:r>
    </w:p>
    <w:p w:rsidR="00EC47A9" w:rsidRDefault="00EC47A9" w:rsidP="00F36387">
      <w:pPr>
        <w:bidi/>
        <w:jc w:val="center"/>
        <w:rPr>
          <w:rFonts w:ascii="Georgia" w:eastAsia="Times New Roman" w:hAnsi="Georgia"/>
          <w:color w:val="333333"/>
          <w:sz w:val="22"/>
          <w:szCs w:val="22"/>
          <w:rtl/>
        </w:rPr>
      </w:pPr>
    </w:p>
    <w:p w:rsidR="00EC47A9" w:rsidRDefault="00EC47A9" w:rsidP="00F36387">
      <w:pPr>
        <w:bidi/>
        <w:jc w:val="center"/>
        <w:rPr>
          <w:rFonts w:ascii="Georgia" w:eastAsia="Times New Roman" w:hAnsi="Georgia"/>
          <w:color w:val="333333"/>
          <w:sz w:val="22"/>
          <w:szCs w:val="22"/>
          <w:rtl/>
        </w:rPr>
      </w:pPr>
    </w:p>
    <w:p w:rsidR="00EC47A9" w:rsidRDefault="00EC47A9" w:rsidP="00F36387">
      <w:pPr>
        <w:bidi/>
        <w:jc w:val="center"/>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Pr="00F36387" w:rsidRDefault="00EC47A9" w:rsidP="00EC47A9">
      <w:pPr>
        <w:bidi/>
        <w:rPr>
          <w:rFonts w:ascii="Traditional Arabic" w:eastAsia="Times New Roman" w:hAnsi="Traditional Arabic" w:cs="Traditional Arabic"/>
          <w:color w:val="333333"/>
          <w:sz w:val="22"/>
          <w:szCs w:val="22"/>
          <w:rtl/>
        </w:rPr>
      </w:pPr>
      <w:r w:rsidRPr="00F36387">
        <w:rPr>
          <w:rFonts w:ascii="Traditional Arabic" w:eastAsia="Times New Roman" w:hAnsi="Traditional Arabic" w:cs="Traditional Arabic"/>
          <w:color w:val="333333"/>
          <w:sz w:val="40"/>
          <w:szCs w:val="40"/>
          <w:u w:val="single"/>
          <w:rtl/>
        </w:rPr>
        <w:lastRenderedPageBreak/>
        <w:t xml:space="preserve">المطلب الأول: </w:t>
      </w:r>
      <w:r w:rsidRPr="00F36387">
        <w:rPr>
          <w:rFonts w:ascii="Traditional Arabic" w:eastAsia="Times New Roman" w:hAnsi="Traditional Arabic" w:cs="Traditional Arabic"/>
          <w:color w:val="333333"/>
          <w:sz w:val="40"/>
          <w:szCs w:val="40"/>
          <w:u w:val="single"/>
        </w:rPr>
        <w:t> </w:t>
      </w:r>
      <w:r w:rsidRPr="00F36387">
        <w:rPr>
          <w:rFonts w:ascii="Traditional Arabic" w:eastAsia="Times New Roman" w:hAnsi="Traditional Arabic" w:cs="Traditional Arabic"/>
          <w:color w:val="333333"/>
          <w:sz w:val="40"/>
          <w:szCs w:val="40"/>
          <w:u w:val="single"/>
          <w:rtl/>
        </w:rPr>
        <w:t>الخصائص النفسية للمتلجلجين</w:t>
      </w:r>
      <w:r w:rsidRPr="00F36387">
        <w:rPr>
          <w:rFonts w:ascii="Traditional Arabic" w:eastAsia="Times New Roman" w:hAnsi="Traditional Arabic" w:cs="Traditional Arabic"/>
          <w:color w:val="333333"/>
          <w:sz w:val="40"/>
          <w:szCs w:val="40"/>
          <w:u w:val="single"/>
        </w:rPr>
        <w:t>:</w:t>
      </w:r>
      <w:bookmarkStart w:id="14" w:name="_ftnref15"/>
      <w:r w:rsidR="00A727B1" w:rsidRPr="00F36387">
        <w:rPr>
          <w:rFonts w:ascii="Traditional Arabic" w:eastAsia="Times New Roman" w:hAnsi="Traditional Arabic" w:cs="Traditional Arabic"/>
          <w:color w:val="333333"/>
          <w:sz w:val="40"/>
          <w:szCs w:val="40"/>
          <w:u w:val="single"/>
        </w:rPr>
        <w:fldChar w:fldCharType="begin"/>
      </w:r>
      <w:r w:rsidRPr="00F36387">
        <w:rPr>
          <w:rFonts w:ascii="Traditional Arabic" w:eastAsia="Times New Roman" w:hAnsi="Traditional Arabic" w:cs="Traditional Arabic"/>
          <w:color w:val="333333"/>
          <w:sz w:val="40"/>
          <w:szCs w:val="40"/>
          <w:u w:val="single"/>
        </w:rPr>
        <w:instrText xml:space="preserve"> HYPERLINK "file:///C:/Users/BHAC/Videos/anachid/%D8%AD%D9%85%D9%88%D8%AF%20%D8%A7%D9%84%D8%AE%D8%B6%D8%B1/%D8%A7%D9%84%D8%AA%D8%A3%D8%AA%D8%A3%D8%A9.docx" \l "_ftn15" \o "" </w:instrText>
      </w:r>
      <w:r w:rsidR="00A727B1" w:rsidRPr="00F36387">
        <w:rPr>
          <w:rFonts w:ascii="Traditional Arabic" w:eastAsia="Times New Roman" w:hAnsi="Traditional Arabic" w:cs="Traditional Arabic"/>
          <w:color w:val="333333"/>
          <w:sz w:val="40"/>
          <w:szCs w:val="40"/>
          <w:u w:val="single"/>
        </w:rPr>
        <w:fldChar w:fldCharType="separate"/>
      </w:r>
      <w:r w:rsidRPr="00F36387">
        <w:rPr>
          <w:rStyle w:val="Appelnotedebasdep"/>
          <w:rFonts w:ascii="Traditional Arabic" w:eastAsia="Times New Roman" w:hAnsi="Traditional Arabic" w:cs="Traditional Arabic"/>
          <w:color w:val="CC3300"/>
          <w:sz w:val="40"/>
          <w:szCs w:val="40"/>
          <w:u w:val="single"/>
        </w:rPr>
        <w:t>[15]</w:t>
      </w:r>
      <w:r w:rsidR="00A727B1" w:rsidRPr="00F36387">
        <w:rPr>
          <w:rFonts w:ascii="Traditional Arabic" w:eastAsia="Times New Roman" w:hAnsi="Traditional Arabic" w:cs="Traditional Arabic"/>
          <w:color w:val="333333"/>
          <w:sz w:val="40"/>
          <w:szCs w:val="40"/>
          <w:u w:val="single"/>
        </w:rPr>
        <w:fldChar w:fldCharType="end"/>
      </w:r>
      <w:bookmarkEnd w:id="14"/>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يرجع الاهتمام بدراسة الخصائص النفسية لدى </w:t>
      </w:r>
      <w:proofErr w:type="spellStart"/>
      <w:r w:rsidRPr="00F36387">
        <w:rPr>
          <w:rFonts w:ascii="Traditional Arabic" w:eastAsia="Times New Roman" w:hAnsi="Traditional Arabic" w:cs="Traditional Arabic"/>
          <w:color w:val="333333"/>
          <w:sz w:val="36"/>
          <w:szCs w:val="36"/>
          <w:rtl/>
        </w:rPr>
        <w:t>المتأتإين</w:t>
      </w:r>
      <w:proofErr w:type="spellEnd"/>
      <w:r w:rsidRPr="00F36387">
        <w:rPr>
          <w:rFonts w:ascii="Traditional Arabic" w:eastAsia="Times New Roman" w:hAnsi="Traditional Arabic" w:cs="Traditional Arabic"/>
          <w:color w:val="333333"/>
          <w:sz w:val="36"/>
          <w:szCs w:val="36"/>
          <w:rtl/>
        </w:rPr>
        <w:t xml:space="preserve"> باعتبار أن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مشكلة ذات جذور نفسية أو شخصية، وقد أجريت العديد من الدراسات التي اهتمت بالخصائص النفسية لدى </w:t>
      </w:r>
      <w:proofErr w:type="spellStart"/>
      <w:r w:rsidRPr="00F36387">
        <w:rPr>
          <w:rFonts w:ascii="Traditional Arabic" w:eastAsia="Times New Roman" w:hAnsi="Traditional Arabic" w:cs="Traditional Arabic"/>
          <w:color w:val="333333"/>
          <w:sz w:val="36"/>
          <w:szCs w:val="36"/>
          <w:rtl/>
        </w:rPr>
        <w:t>المتأتإين</w:t>
      </w:r>
      <w:proofErr w:type="spellEnd"/>
      <w:r w:rsidRPr="00F36387">
        <w:rPr>
          <w:rFonts w:ascii="Traditional Arabic" w:eastAsia="Times New Roman" w:hAnsi="Traditional Arabic" w:cs="Traditional Arabic"/>
          <w:color w:val="333333"/>
          <w:sz w:val="36"/>
          <w:szCs w:val="36"/>
          <w:rtl/>
        </w:rPr>
        <w:t xml:space="preserve">، وقد أشارت هذه الدراسات إلى أن </w:t>
      </w:r>
      <w:proofErr w:type="spellStart"/>
      <w:r w:rsidRPr="00F36387">
        <w:rPr>
          <w:rFonts w:ascii="Traditional Arabic" w:eastAsia="Times New Roman" w:hAnsi="Traditional Arabic" w:cs="Traditional Arabic"/>
          <w:color w:val="333333"/>
          <w:sz w:val="36"/>
          <w:szCs w:val="36"/>
          <w:rtl/>
        </w:rPr>
        <w:t>المتأتإين</w:t>
      </w:r>
      <w:proofErr w:type="spellEnd"/>
      <w:r w:rsidRPr="00F36387">
        <w:rPr>
          <w:rFonts w:ascii="Traditional Arabic" w:eastAsia="Times New Roman" w:hAnsi="Traditional Arabic" w:cs="Traditional Arabic"/>
          <w:color w:val="333333"/>
          <w:sz w:val="36"/>
          <w:szCs w:val="36"/>
          <w:rtl/>
        </w:rPr>
        <w:t xml:space="preserve"> يتصفون بالخصائص التالية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سوء التوافق، عدم التكيف، والشعور بعدم الأمان، والخجل وسهولة الاستثارة، والحساسية المفرطة، والتوتر وتوقع الرفض من قبل الآخرين، الانطوائية، عدم الثبات الانفعالي، الانخفاض في مستوى الاستقلالية الذاتية والتوافق</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الذاتي والمهارات الاجتماعية، ظهور أعراض عصبية، الكبت، السلوك </w:t>
      </w:r>
      <w:proofErr w:type="spellStart"/>
      <w:r w:rsidRPr="00F36387">
        <w:rPr>
          <w:rFonts w:ascii="Traditional Arabic" w:eastAsia="Times New Roman" w:hAnsi="Traditional Arabic" w:cs="Traditional Arabic"/>
          <w:color w:val="333333"/>
          <w:sz w:val="36"/>
          <w:szCs w:val="36"/>
          <w:rtl/>
        </w:rPr>
        <w:t>الوسواسي</w:t>
      </w:r>
      <w:proofErr w:type="spellEnd"/>
      <w:r w:rsidRPr="00F36387">
        <w:rPr>
          <w:rFonts w:ascii="Traditional Arabic" w:eastAsia="Times New Roman" w:hAnsi="Traditional Arabic" w:cs="Traditional Arabic"/>
          <w:color w:val="333333"/>
          <w:sz w:val="36"/>
          <w:szCs w:val="36"/>
          <w:rtl/>
        </w:rPr>
        <w:t xml:space="preserve"> القهري، الانخفاض في وظيفة التحكم العقلي، المبالغة في ردود الفعل، أحلام اليقظة، مشاعر القلق والضغوط النفسية، الرفض للذات، اضطراب الهوية وعدم القدرة على الحصول على هوية إيجابية، نقص روح المبادرة، اتجاهات عدوانية نحو الذات</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والآخرين</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وعمومًا يمكن أن يكون لتلك الخصائص تأثيرات سلبية على شخصية المتلجلج ويمكن أن تؤثر على إقامته علاقات سوية مع الآخرين، ويمكن أن تمثل حواجز تمنعه من تحقيق التوافق النفسي والاجتماعي السليم والفعال، كما يمكن أن</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يكون لها أثار سلبية على الإنجاز التربوي لدى الطفل المتلجلج</w:t>
      </w:r>
      <w:r w:rsidRPr="00F36387">
        <w:rPr>
          <w:rFonts w:ascii="Traditional Arabic" w:eastAsia="Times New Roman" w:hAnsi="Traditional Arabic" w:cs="Traditional Arabic"/>
          <w:color w:val="333333"/>
          <w:sz w:val="36"/>
          <w:szCs w:val="36"/>
        </w:rPr>
        <w:t>.</w:t>
      </w:r>
    </w:p>
    <w:p w:rsidR="00EC47A9" w:rsidRPr="00F36387" w:rsidRDefault="00EC47A9" w:rsidP="00EC47A9">
      <w:pPr>
        <w:bidi/>
        <w:rPr>
          <w:rFonts w:ascii="Traditional Arabic" w:eastAsia="Times New Roman" w:hAnsi="Traditional Arabic" w:cs="Traditional Arabic"/>
          <w:color w:val="333333"/>
          <w:sz w:val="22"/>
          <w:szCs w:val="22"/>
          <w:rtl/>
        </w:rPr>
      </w:pPr>
      <w:r w:rsidRPr="00F36387">
        <w:rPr>
          <w:rFonts w:ascii="Traditional Arabic" w:eastAsia="Times New Roman" w:hAnsi="Traditional Arabic" w:cs="Traditional Arabic"/>
          <w:b/>
          <w:bCs/>
          <w:color w:val="333333"/>
          <w:sz w:val="40"/>
          <w:szCs w:val="40"/>
          <w:u w:val="single"/>
          <w:rtl/>
          <w:lang w:bidi="ar-DZ"/>
        </w:rPr>
        <w:t>المطلب الثاني :</w:t>
      </w:r>
      <w:proofErr w:type="spellStart"/>
      <w:r w:rsidRPr="00F36387">
        <w:rPr>
          <w:rFonts w:ascii="Traditional Arabic" w:eastAsia="Times New Roman" w:hAnsi="Traditional Arabic" w:cs="Traditional Arabic"/>
          <w:b/>
          <w:bCs/>
          <w:color w:val="333333"/>
          <w:sz w:val="40"/>
          <w:szCs w:val="40"/>
          <w:u w:val="single"/>
          <w:rtl/>
        </w:rPr>
        <w:t>السلوكات</w:t>
      </w:r>
      <w:proofErr w:type="spellEnd"/>
      <w:r w:rsidRPr="00F36387">
        <w:rPr>
          <w:rFonts w:ascii="Traditional Arabic" w:eastAsia="Times New Roman" w:hAnsi="Traditional Arabic" w:cs="Traditional Arabic"/>
          <w:b/>
          <w:bCs/>
          <w:color w:val="333333"/>
          <w:sz w:val="40"/>
          <w:szCs w:val="40"/>
          <w:u w:val="single"/>
          <w:rtl/>
        </w:rPr>
        <w:t xml:space="preserve">  المترتبة </w:t>
      </w:r>
      <w:r w:rsidRPr="00F36387">
        <w:rPr>
          <w:rFonts w:ascii="Traditional Arabic" w:eastAsia="Times New Roman" w:hAnsi="Traditional Arabic" w:cs="Traditional Arabic"/>
          <w:b/>
          <w:bCs/>
          <w:color w:val="333333"/>
          <w:sz w:val="40"/>
          <w:szCs w:val="40"/>
          <w:u w:val="single"/>
          <w:rtl/>
          <w:lang w:bidi="ar-DZ"/>
        </w:rPr>
        <w:t xml:space="preserve">عن </w:t>
      </w:r>
      <w:proofErr w:type="spellStart"/>
      <w:r w:rsidRPr="00F36387">
        <w:rPr>
          <w:rFonts w:ascii="Traditional Arabic" w:eastAsia="Times New Roman" w:hAnsi="Traditional Arabic" w:cs="Traditional Arabic"/>
          <w:b/>
          <w:bCs/>
          <w:color w:val="333333"/>
          <w:sz w:val="40"/>
          <w:szCs w:val="40"/>
          <w:u w:val="single"/>
          <w:rtl/>
          <w:lang w:bidi="ar-DZ"/>
        </w:rPr>
        <w:t>التأتأة</w:t>
      </w:r>
      <w:proofErr w:type="spellEnd"/>
      <w:r w:rsidRPr="00F36387">
        <w:rPr>
          <w:rFonts w:ascii="Traditional Arabic" w:eastAsia="Times New Roman" w:hAnsi="Traditional Arabic" w:cs="Traditional Arabic"/>
          <w:b/>
          <w:bCs/>
          <w:color w:val="333333"/>
          <w:sz w:val="40"/>
          <w:szCs w:val="40"/>
          <w:u w:val="single"/>
          <w:rtl/>
          <w:lang w:bidi="ar-DZ"/>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التجنب</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لما كانت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 بالنسبة </w:t>
      </w:r>
      <w:proofErr w:type="spellStart"/>
      <w:r w:rsidRPr="00F36387">
        <w:rPr>
          <w:rFonts w:ascii="Traditional Arabic" w:eastAsia="Times New Roman" w:hAnsi="Traditional Arabic" w:cs="Traditional Arabic"/>
          <w:color w:val="333333"/>
          <w:sz w:val="36"/>
          <w:szCs w:val="36"/>
          <w:rtl/>
        </w:rPr>
        <w:t>للمتأتأ</w:t>
      </w:r>
      <w:proofErr w:type="spellEnd"/>
      <w:r w:rsidRPr="00F36387">
        <w:rPr>
          <w:rFonts w:ascii="Traditional Arabic" w:eastAsia="Times New Roman" w:hAnsi="Traditional Arabic" w:cs="Traditional Arabic"/>
          <w:color w:val="333333"/>
          <w:sz w:val="36"/>
          <w:szCs w:val="36"/>
          <w:rtl/>
        </w:rPr>
        <w:t xml:space="preserve"> – نوعا من العار ، فإنه يترتب على ذلك أن يحاول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أن لا يكشف هذا العار أمام الناس ، وذلك عن طريق تجنب كل المواقف التي تتطلب الكلام ، فلا يسأل في الفصل أو المحاضرة ، وإن سُئل يقول " لا أعرف " حتى وإن كان يعرف ، لا يقوم بإجراء مكالمات تليفونية نهائيا ، وإن اتصل </w:t>
      </w:r>
      <w:proofErr w:type="spellStart"/>
      <w:r w:rsidRPr="00F36387">
        <w:rPr>
          <w:rFonts w:ascii="Traditional Arabic" w:eastAsia="Times New Roman" w:hAnsi="Traditional Arabic" w:cs="Traditional Arabic"/>
          <w:color w:val="333333"/>
          <w:sz w:val="36"/>
          <w:szCs w:val="36"/>
          <w:rtl/>
        </w:rPr>
        <w:t>به</w:t>
      </w:r>
      <w:proofErr w:type="spellEnd"/>
      <w:r w:rsidRPr="00F36387">
        <w:rPr>
          <w:rFonts w:ascii="Traditional Arabic" w:eastAsia="Times New Roman" w:hAnsi="Traditional Arabic" w:cs="Traditional Arabic"/>
          <w:color w:val="333333"/>
          <w:sz w:val="36"/>
          <w:szCs w:val="36"/>
          <w:rtl/>
        </w:rPr>
        <w:t xml:space="preserve"> أحد يقول للأهل أن يخبروه بأنه غير موجود بالمنزل ، لا يشتري شيئا بل يجعل والده أو إخوته يقومون بهذا العمل</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بالطبع تختلف مظاهر التجنب وشدته باختلاف شخصية المتلعثم ودرجة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tl/>
        </w:rPr>
        <w:t xml:space="preserve">التلعثم) ، وفي الكثير من الحالات يتجه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إلى تجنب التعامل مع الناس حتى وإن كان هذا التعامل لا يحتاج إلى الكلام ، حتى أنه يصبح مرتبكا عندما يمشي في الشارع وسط الناس</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lastRenderedPageBreak/>
        <w:t xml:space="preserve">§ </w:t>
      </w:r>
      <w:r w:rsidRPr="00F36387">
        <w:rPr>
          <w:rFonts w:ascii="Traditional Arabic" w:eastAsia="Times New Roman" w:hAnsi="Traditional Arabic" w:cs="Traditional Arabic"/>
          <w:color w:val="333333"/>
          <w:sz w:val="36"/>
          <w:szCs w:val="36"/>
          <w:rtl/>
        </w:rPr>
        <w:t>الانطوائية</w:t>
      </w:r>
      <w:r w:rsidRPr="00F36387">
        <w:rPr>
          <w:rFonts w:ascii="Traditional Arabic" w:eastAsia="Times New Roman" w:hAnsi="Traditional Arabic" w:cs="Traditional Arabic"/>
          <w:color w:val="333333"/>
          <w:sz w:val="36"/>
          <w:szCs w:val="36"/>
        </w:rPr>
        <w:t xml:space="preserve"> </w:t>
      </w:r>
      <w:proofErr w:type="gramStart"/>
      <w:r w:rsidRPr="00F36387">
        <w:rPr>
          <w:rFonts w:ascii="Traditional Arabic" w:eastAsia="Times New Roman" w:hAnsi="Traditional Arabic" w:cs="Traditional Arabic"/>
          <w:color w:val="333333"/>
          <w:sz w:val="36"/>
          <w:szCs w:val="36"/>
        </w:rPr>
        <w:t>:</w:t>
      </w:r>
      <w:proofErr w:type="gram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يؤدي تجنب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لكثير من المواقف إلى شعوره الداخلي بالوحدة وشعور من حوله من زملائه ببعده وانطوائيته عنهم التي تزداد يوما ً بعد يوم ، فربما يكون له فقط صديق أو اثنين على الأكثر ، وربما لا يكون له أي صديق.</w:t>
      </w:r>
      <w:r w:rsidRPr="00F36387">
        <w:rPr>
          <w:rFonts w:ascii="Traditional Arabic" w:eastAsia="Times New Roman" w:hAnsi="Traditional Arabic" w:cs="Traditional Arabic"/>
          <w:color w:val="333333"/>
          <w:sz w:val="36"/>
          <w:szCs w:val="36"/>
        </w:rPr>
        <w:br/>
        <w:t xml:space="preserve">1§ </w:t>
      </w:r>
      <w:r w:rsidRPr="00F36387">
        <w:rPr>
          <w:rFonts w:ascii="Traditional Arabic" w:eastAsia="Times New Roman" w:hAnsi="Traditional Arabic" w:cs="Traditional Arabic"/>
          <w:color w:val="333333"/>
          <w:sz w:val="36"/>
          <w:szCs w:val="36"/>
          <w:rtl/>
        </w:rPr>
        <w:t>اضطراب السلوك الاجتماعي</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نتيجة لشعور </w:t>
      </w:r>
      <w:proofErr w:type="spellStart"/>
      <w:r w:rsidRPr="00F36387">
        <w:rPr>
          <w:rFonts w:ascii="Traditional Arabic" w:eastAsia="Times New Roman" w:hAnsi="Traditional Arabic" w:cs="Traditional Arabic"/>
          <w:color w:val="333333"/>
          <w:sz w:val="36"/>
          <w:szCs w:val="36"/>
          <w:rtl/>
        </w:rPr>
        <w:t>المتأتئ</w:t>
      </w:r>
      <w:proofErr w:type="spellEnd"/>
      <w:r w:rsidRPr="00F36387">
        <w:rPr>
          <w:rFonts w:ascii="Traditional Arabic" w:eastAsia="Times New Roman" w:hAnsi="Traditional Arabic" w:cs="Traditional Arabic"/>
          <w:color w:val="333333"/>
          <w:sz w:val="36"/>
          <w:szCs w:val="36"/>
          <w:rtl/>
        </w:rPr>
        <w:t xml:space="preserve"> بالدونية أي أنه أقل من جميع من حوله ، فيظن أن كلامه ربما لا يقبل ممن حوله أو أن أسلوبه في معالجة القضايا ربما يقل كفاءة عن أساليب الآخرين ، كما أن تجنبه للكثير من المواقف يقلل من خبرته في الحياة والتعامل مع الناس فيتوتر ويرتبك لأقل مشكلة تقع له وهذا مما يزيد </w:t>
      </w:r>
      <w:proofErr w:type="spellStart"/>
      <w:r w:rsidRPr="00F36387">
        <w:rPr>
          <w:rFonts w:ascii="Traditional Arabic" w:eastAsia="Times New Roman" w:hAnsi="Traditional Arabic" w:cs="Traditional Arabic"/>
          <w:color w:val="333333"/>
          <w:sz w:val="36"/>
          <w:szCs w:val="36"/>
          <w:rtl/>
        </w:rPr>
        <w:t>تأتأته</w:t>
      </w:r>
      <w:proofErr w:type="spellEnd"/>
      <w:r w:rsidRPr="00F36387">
        <w:rPr>
          <w:rFonts w:ascii="Traditional Arabic" w:eastAsia="Times New Roman" w:hAnsi="Traditional Arabic" w:cs="Traditional Arabic"/>
          <w:color w:val="333333"/>
          <w:sz w:val="36"/>
          <w:szCs w:val="36"/>
          <w:rtl/>
        </w:rPr>
        <w:t xml:space="preserve"> ويدخله في دائرة مغلقة من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والارتباك</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الخوف من كل مجهول</w:t>
      </w:r>
      <w:r w:rsidRPr="00F36387">
        <w:rPr>
          <w:rFonts w:ascii="Traditional Arabic" w:eastAsia="Times New Roman" w:hAnsi="Traditional Arabic" w:cs="Traditional Arabic"/>
          <w:color w:val="333333"/>
          <w:sz w:val="36"/>
          <w:szCs w:val="36"/>
        </w:rPr>
        <w:t xml:space="preserve"> </w:t>
      </w:r>
      <w:proofErr w:type="gramStart"/>
      <w:r w:rsidRPr="00F36387">
        <w:rPr>
          <w:rFonts w:ascii="Traditional Arabic" w:eastAsia="Times New Roman" w:hAnsi="Traditional Arabic" w:cs="Traditional Arabic"/>
          <w:color w:val="333333"/>
          <w:sz w:val="36"/>
          <w:szCs w:val="36"/>
        </w:rPr>
        <w:t>:</w:t>
      </w:r>
      <w:proofErr w:type="gram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نتيجة لخوف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المتكرر من المواقف التي تتطلب الكلام ، فإنه وبعد فترة يخاف من كل موقف جديد ، لشعوره اللاواعي أن هذا الموقف ربما يتطلب منه الكلام حتى وإن لم يكن كذلك</w:t>
      </w:r>
      <w:r w:rsidRPr="00F36387">
        <w:rPr>
          <w:rFonts w:ascii="Traditional Arabic" w:eastAsia="Times New Roman" w:hAnsi="Traditional Arabic" w:cs="Traditional Arabic"/>
          <w:color w:val="333333"/>
          <w:sz w:val="36"/>
          <w:szCs w:val="36"/>
        </w:rPr>
        <w:t xml:space="preserve"> .</w:t>
      </w:r>
    </w:p>
    <w:p w:rsidR="00EC47A9" w:rsidRPr="00F36387" w:rsidRDefault="00EC47A9" w:rsidP="00F36387">
      <w:pPr>
        <w:bidi/>
        <w:rPr>
          <w:rFonts w:ascii="Traditional Arabic" w:eastAsia="Times New Roman" w:hAnsi="Traditional Arabic" w:cs="Traditional Arabic"/>
          <w:color w:val="333333"/>
          <w:sz w:val="22"/>
          <w:szCs w:val="22"/>
          <w:rtl/>
        </w:rPr>
      </w:pPr>
      <w:r w:rsidRPr="00F36387">
        <w:rPr>
          <w:rFonts w:ascii="Traditional Arabic" w:eastAsia="Times New Roman" w:hAnsi="Traditional Arabic" w:cs="Traditional Arabic"/>
          <w:b/>
          <w:bCs/>
          <w:color w:val="333333"/>
          <w:sz w:val="40"/>
          <w:szCs w:val="40"/>
          <w:u w:val="single"/>
          <w:rtl/>
        </w:rPr>
        <w:t xml:space="preserve">المطلب الثالث:ما يمكن أن يزيد من حدة </w:t>
      </w:r>
      <w:proofErr w:type="spellStart"/>
      <w:r w:rsidRPr="00F36387">
        <w:rPr>
          <w:rFonts w:ascii="Traditional Arabic" w:eastAsia="Times New Roman" w:hAnsi="Traditional Arabic" w:cs="Traditional Arabic"/>
          <w:b/>
          <w:bCs/>
          <w:color w:val="333333"/>
          <w:sz w:val="40"/>
          <w:szCs w:val="40"/>
          <w:u w:val="single"/>
          <w:rtl/>
        </w:rPr>
        <w:t>التأتأة</w:t>
      </w:r>
      <w:proofErr w:type="spellEnd"/>
      <w:r w:rsidRPr="00F36387">
        <w:rPr>
          <w:rFonts w:ascii="Traditional Arabic" w:eastAsia="Times New Roman" w:hAnsi="Traditional Arabic" w:cs="Traditional Arabic"/>
          <w:b/>
          <w:bCs/>
          <w:color w:val="333333"/>
          <w:sz w:val="40"/>
          <w:szCs w:val="40"/>
          <w:u w:val="single"/>
          <w:rtl/>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الضغوط الخارجية والداخلية التي يمكن أن تزيد شدة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Pr>
        <w:t xml:space="preserve"> :</w:t>
      </w:r>
      <w:bookmarkStart w:id="15" w:name="_ftnref16"/>
      <w:r w:rsidR="00A727B1" w:rsidRPr="00F36387">
        <w:rPr>
          <w:rFonts w:ascii="Traditional Arabic" w:eastAsia="Times New Roman" w:hAnsi="Traditional Arabic" w:cs="Traditional Arabic"/>
          <w:color w:val="333333"/>
          <w:sz w:val="36"/>
          <w:szCs w:val="36"/>
        </w:rPr>
        <w:fldChar w:fldCharType="begin"/>
      </w:r>
      <w:r w:rsidRPr="00F36387">
        <w:rPr>
          <w:rFonts w:ascii="Traditional Arabic" w:eastAsia="Times New Roman" w:hAnsi="Traditional Arabic" w:cs="Traditional Arabic"/>
          <w:color w:val="333333"/>
          <w:sz w:val="36"/>
          <w:szCs w:val="36"/>
        </w:rPr>
        <w:instrText xml:space="preserve"> HYPERLINK "file:///C:/Users/BHAC/Videos/anachid/%D8%AD%D9%85%D9%88%D8%AF%20%D8%A7%D9%84%D8%AE%D8%B6%D8%B1/%D8%A7%D9%84%D8%AA%D8%A3%D8%AA%D8%A3%D8%A9.docx" \l "_ftn16" \o "" </w:instrText>
      </w:r>
      <w:r w:rsidR="00A727B1" w:rsidRPr="00F36387">
        <w:rPr>
          <w:rFonts w:ascii="Traditional Arabic" w:eastAsia="Times New Roman" w:hAnsi="Traditional Arabic" w:cs="Traditional Arabic"/>
          <w:color w:val="333333"/>
          <w:sz w:val="36"/>
          <w:szCs w:val="36"/>
        </w:rPr>
        <w:fldChar w:fldCharType="separate"/>
      </w:r>
      <w:r w:rsidRPr="00F36387">
        <w:rPr>
          <w:rStyle w:val="Appelnotedebasdep"/>
          <w:rFonts w:ascii="Traditional Arabic" w:eastAsia="Times New Roman" w:hAnsi="Traditional Arabic" w:cs="Traditional Arabic"/>
          <w:color w:val="CC3300"/>
          <w:sz w:val="36"/>
          <w:szCs w:val="36"/>
        </w:rPr>
        <w:t>[16]</w:t>
      </w:r>
      <w:r w:rsidR="00A727B1" w:rsidRPr="00F36387">
        <w:rPr>
          <w:rFonts w:ascii="Traditional Arabic" w:eastAsia="Times New Roman" w:hAnsi="Traditional Arabic" w:cs="Traditional Arabic"/>
          <w:color w:val="333333"/>
          <w:sz w:val="36"/>
          <w:szCs w:val="36"/>
        </w:rPr>
        <w:fldChar w:fldCharType="end"/>
      </w:r>
      <w:bookmarkEnd w:id="15"/>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أ- العوامل الخارجية</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ضغط العدد</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تزيد شدة التلعثم عندما يتحدث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إلى عدد كبير من الأشخاص ، وذلك نتيجة لإحساسه أن عددا كبيرا من الناس ينظرون إليه وينتظرون كلامه ، بل إن أي شخص طبيعي إذا تحدث إلى عدد كبير من الناس فإنه يحس شيئا من التوتر يجعله مترددا في كلامه ، فما بالك </w:t>
      </w:r>
      <w:proofErr w:type="spellStart"/>
      <w:r w:rsidRPr="00F36387">
        <w:rPr>
          <w:rFonts w:ascii="Traditional Arabic" w:eastAsia="Times New Roman" w:hAnsi="Traditional Arabic" w:cs="Traditional Arabic"/>
          <w:color w:val="333333"/>
          <w:sz w:val="36"/>
          <w:szCs w:val="36"/>
          <w:rtl/>
        </w:rPr>
        <w:t>بالمتأت</w:t>
      </w:r>
      <w:proofErr w:type="spellEnd"/>
      <w:r w:rsidRPr="00F36387">
        <w:rPr>
          <w:rFonts w:ascii="Traditional Arabic" w:eastAsia="Times New Roman" w:hAnsi="Traditional Arabic" w:cs="Traditional Arabic"/>
          <w:color w:val="333333"/>
          <w:sz w:val="36"/>
          <w:szCs w:val="36"/>
          <w:rtl/>
          <w:lang w:bidi="ar-DZ"/>
        </w:rPr>
        <w:t>ئ</w:t>
      </w:r>
      <w:r w:rsidRPr="00F36387">
        <w:rPr>
          <w:rFonts w:ascii="Traditional Arabic" w:eastAsia="Times New Roman" w:hAnsi="Traditional Arabic" w:cs="Traditional Arabic"/>
          <w:color w:val="333333"/>
          <w:sz w:val="36"/>
          <w:szCs w:val="36"/>
          <w:rtl/>
        </w:rPr>
        <w:t xml:space="preserve"> ؟</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ضغط اللغة</w:t>
      </w:r>
      <w:r w:rsidRPr="00F36387">
        <w:rPr>
          <w:rFonts w:ascii="Traditional Arabic" w:eastAsia="Times New Roman" w:hAnsi="Traditional Arabic" w:cs="Traditional Arabic"/>
          <w:color w:val="333333"/>
          <w:sz w:val="36"/>
          <w:szCs w:val="36"/>
        </w:rPr>
        <w:t xml:space="preserve"> </w:t>
      </w:r>
      <w:proofErr w:type="gramStart"/>
      <w:r w:rsidRPr="00F36387">
        <w:rPr>
          <w:rFonts w:ascii="Traditional Arabic" w:eastAsia="Times New Roman" w:hAnsi="Traditional Arabic" w:cs="Traditional Arabic"/>
          <w:color w:val="333333"/>
          <w:sz w:val="36"/>
          <w:szCs w:val="36"/>
        </w:rPr>
        <w:t>:</w:t>
      </w:r>
      <w:proofErr w:type="gram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عندما يتحدث المتلعثم بلغة غير لغته الأصلية فإنه يعاني من زيادة في شدة التلعثم وذلك لسببين : الأول أنه لا يمتلك حرية الاستبدال بين الكلمات ، والثاني أنه لا يعرف الطريقة الصحيحة لنطق الكلمات بهذه اللغة ( وهذا نوع من ضغط عدم المعرفة</w:t>
      </w:r>
      <w:r w:rsidRPr="00F36387">
        <w:rPr>
          <w:rFonts w:ascii="Traditional Arabic" w:eastAsia="Times New Roman" w:hAnsi="Traditional Arabic" w:cs="Traditional Arabic"/>
          <w:color w:val="333333"/>
          <w:sz w:val="36"/>
          <w:szCs w:val="36"/>
        </w:rPr>
        <w:t>(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ضغط الجديد</w:t>
      </w:r>
      <w:r w:rsidRPr="00F36387">
        <w:rPr>
          <w:rFonts w:ascii="Traditional Arabic" w:eastAsia="Times New Roman" w:hAnsi="Traditional Arabic" w:cs="Traditional Arabic"/>
          <w:color w:val="333333"/>
          <w:sz w:val="36"/>
          <w:szCs w:val="36"/>
        </w:rPr>
        <w:t xml:space="preserve"> </w:t>
      </w:r>
      <w:proofErr w:type="gramStart"/>
      <w:r w:rsidRPr="00F36387">
        <w:rPr>
          <w:rFonts w:ascii="Traditional Arabic" w:eastAsia="Times New Roman" w:hAnsi="Traditional Arabic" w:cs="Traditional Arabic"/>
          <w:color w:val="333333"/>
          <w:sz w:val="36"/>
          <w:szCs w:val="36"/>
        </w:rPr>
        <w:t>:</w:t>
      </w:r>
      <w:proofErr w:type="gram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عندما يتحدث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لصديق جديد أو مدرس جديد أو عند دخول مدرسة جديدة أو عند دخول </w:t>
      </w:r>
      <w:r w:rsidRPr="00F36387">
        <w:rPr>
          <w:rFonts w:ascii="Traditional Arabic" w:eastAsia="Times New Roman" w:hAnsi="Traditional Arabic" w:cs="Traditional Arabic"/>
          <w:color w:val="333333"/>
          <w:sz w:val="36"/>
          <w:szCs w:val="36"/>
          <w:rtl/>
        </w:rPr>
        <w:lastRenderedPageBreak/>
        <w:t xml:space="preserve">الكلية لأول مرة أو عند استلام مهنة جديدة قد يعاني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من زيادة في شدة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 وهذا نوع من ضغط عدم المعرفة</w:t>
      </w:r>
      <w:r w:rsidRPr="00F36387">
        <w:rPr>
          <w:rFonts w:ascii="Traditional Arabic" w:eastAsia="Times New Roman" w:hAnsi="Traditional Arabic" w:cs="Traditional Arabic"/>
          <w:color w:val="333333"/>
          <w:sz w:val="36"/>
          <w:szCs w:val="36"/>
        </w:rPr>
        <w:t xml:space="preserve"> (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ضغط السلطة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تزداد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بشدة عندما يتحدث المتلعثم مع من له سلطة عليه كالمدير أو العميد أو ضابط الشرطة أو حتى الأب في المنزل ، وهذا شيء طبيعي ومفهوم</w:t>
      </w:r>
      <w:r w:rsidRPr="00F36387">
        <w:rPr>
          <w:rFonts w:ascii="Traditional Arabic" w:eastAsia="Times New Roman" w:hAnsi="Traditional Arabic" w:cs="Traditional Arabic"/>
          <w:color w:val="333333"/>
          <w:sz w:val="36"/>
          <w:szCs w:val="36"/>
          <w:rtl/>
          <w:lang w:bidi="ar-DZ"/>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ضغط السرعة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من الملاحظ على أغلب المتلعثمين أنهم يتحدثون بسرعة كبيرة وخاصة في الكلمة الأولى ، وذلك لأنهم يحاولون بكل سرعة وقوة إنهاء الكلام قبل حدوث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 ولكن للأسف تشكل هذه السرعة ضغطا يؤدي إلى زيادة شدة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ضغط التليفون</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يعتبر التليفون هو الكابوس الذي يؤرق معظم </w:t>
      </w:r>
      <w:proofErr w:type="spellStart"/>
      <w:r w:rsidRPr="00F36387">
        <w:rPr>
          <w:rFonts w:ascii="Traditional Arabic" w:eastAsia="Times New Roman" w:hAnsi="Traditional Arabic" w:cs="Traditional Arabic"/>
          <w:color w:val="333333"/>
          <w:sz w:val="36"/>
          <w:szCs w:val="36"/>
          <w:rtl/>
        </w:rPr>
        <w:t>المتأتإين</w:t>
      </w:r>
      <w:proofErr w:type="spellEnd"/>
      <w:r w:rsidRPr="00F36387">
        <w:rPr>
          <w:rFonts w:ascii="Traditional Arabic" w:eastAsia="Times New Roman" w:hAnsi="Traditional Arabic" w:cs="Traditional Arabic"/>
          <w:color w:val="333333"/>
          <w:sz w:val="36"/>
          <w:szCs w:val="36"/>
          <w:rtl/>
        </w:rPr>
        <w:t xml:space="preserve"> وخاصة أول كلمة في المكالمة أن ضغط التليفون ما هو إلا مزيج من ضغطيين ، ضغط السرعة وضغط عدم المعرفة ، </w:t>
      </w:r>
      <w:proofErr w:type="spellStart"/>
      <w:r w:rsidRPr="00F36387">
        <w:rPr>
          <w:rFonts w:ascii="Traditional Arabic" w:eastAsia="Times New Roman" w:hAnsi="Traditional Arabic" w:cs="Traditional Arabic"/>
          <w:color w:val="333333"/>
          <w:sz w:val="36"/>
          <w:szCs w:val="36"/>
          <w:rtl/>
        </w:rPr>
        <w:t>فالمتأتأ</w:t>
      </w:r>
      <w:proofErr w:type="spellEnd"/>
      <w:r w:rsidRPr="00F36387">
        <w:rPr>
          <w:rFonts w:ascii="Traditional Arabic" w:eastAsia="Times New Roman" w:hAnsi="Traditional Arabic" w:cs="Traditional Arabic"/>
          <w:color w:val="333333"/>
          <w:sz w:val="36"/>
          <w:szCs w:val="36"/>
          <w:rtl/>
        </w:rPr>
        <w:t xml:space="preserve"> بمجرد أن يرفع سماعة التليفون فعليه أن يتكلم وهذا هو ضغط السرعة ، وبالطبع هو لا يعرف بالضبط من الموجود معه على الطرف الآخر للخط ؟ أو أين </w:t>
      </w:r>
      <w:proofErr w:type="gramStart"/>
      <w:r w:rsidRPr="00F36387">
        <w:rPr>
          <w:rFonts w:ascii="Traditional Arabic" w:eastAsia="Times New Roman" w:hAnsi="Traditional Arabic" w:cs="Traditional Arabic"/>
          <w:color w:val="333333"/>
          <w:sz w:val="36"/>
          <w:szCs w:val="36"/>
          <w:rtl/>
        </w:rPr>
        <w:t>هو</w:t>
      </w:r>
      <w:proofErr w:type="gramEnd"/>
      <w:r w:rsidRPr="00F36387">
        <w:rPr>
          <w:rFonts w:ascii="Traditional Arabic" w:eastAsia="Times New Roman" w:hAnsi="Traditional Arabic" w:cs="Traditional Arabic"/>
          <w:color w:val="333333"/>
          <w:sz w:val="36"/>
          <w:szCs w:val="36"/>
          <w:rtl/>
        </w:rPr>
        <w:t xml:space="preserve">؟ أو ماذا يريد ؟ وهذا هو ضغط عدم المعرفة ، وهكذا نرى أن ضغط التليفون ليس ضغطا واحدا ولكنه مزيج من </w:t>
      </w:r>
      <w:proofErr w:type="spellStart"/>
      <w:r w:rsidRPr="00F36387">
        <w:rPr>
          <w:rFonts w:ascii="Traditional Arabic" w:eastAsia="Times New Roman" w:hAnsi="Traditional Arabic" w:cs="Traditional Arabic"/>
          <w:color w:val="333333"/>
          <w:sz w:val="36"/>
          <w:szCs w:val="36"/>
          <w:rtl/>
        </w:rPr>
        <w:t>ضغطين</w:t>
      </w:r>
      <w:proofErr w:type="spellEnd"/>
      <w:r w:rsidRPr="00F36387">
        <w:rPr>
          <w:rFonts w:ascii="Traditional Arabic" w:eastAsia="Times New Roman" w:hAnsi="Traditional Arabic" w:cs="Traditional Arabic"/>
          <w:color w:val="333333"/>
          <w:sz w:val="36"/>
          <w:szCs w:val="36"/>
          <w:rtl/>
        </w:rPr>
        <w:t xml:space="preserve"> وبذلك يتضح لماذا يمثل التليفون كل هذه الصعوبة بالنسبة للمتلعثم</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b/>
          <w:bCs/>
          <w:i/>
          <w:iCs/>
          <w:color w:val="333333"/>
          <w:sz w:val="44"/>
          <w:szCs w:val="44"/>
          <w:u w:val="single"/>
          <w:rtl/>
        </w:rPr>
        <w:t>ملاحظة</w:t>
      </w:r>
      <w:r w:rsidRPr="00F36387">
        <w:rPr>
          <w:rFonts w:ascii="Traditional Arabic" w:eastAsia="Times New Roman" w:hAnsi="Traditional Arabic" w:cs="Traditional Arabic"/>
          <w:b/>
          <w:bCs/>
          <w:i/>
          <w:iCs/>
          <w:color w:val="333333"/>
          <w:sz w:val="44"/>
          <w:szCs w:val="44"/>
          <w:u w:val="single"/>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b/>
          <w:bCs/>
          <w:color w:val="333333"/>
          <w:sz w:val="36"/>
          <w:szCs w:val="36"/>
          <w:rtl/>
        </w:rPr>
        <w:t>الضغط المنعكس</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في بعض الأحيان ومع بعض </w:t>
      </w:r>
      <w:proofErr w:type="spellStart"/>
      <w:r w:rsidRPr="00F36387">
        <w:rPr>
          <w:rFonts w:ascii="Traditional Arabic" w:eastAsia="Times New Roman" w:hAnsi="Traditional Arabic" w:cs="Traditional Arabic"/>
          <w:color w:val="333333"/>
          <w:sz w:val="36"/>
          <w:szCs w:val="36"/>
          <w:rtl/>
        </w:rPr>
        <w:t>المتأتإين</w:t>
      </w:r>
      <w:proofErr w:type="spellEnd"/>
      <w:r w:rsidRPr="00F36387">
        <w:rPr>
          <w:rFonts w:ascii="Traditional Arabic" w:eastAsia="Times New Roman" w:hAnsi="Traditional Arabic" w:cs="Traditional Arabic"/>
          <w:color w:val="333333"/>
          <w:sz w:val="36"/>
          <w:szCs w:val="36"/>
          <w:rtl/>
        </w:rPr>
        <w:t xml:space="preserve"> يعمل الضغط النفسي الناشئ عن أي من الأسباب السابقة كعامل مانع لحدوث التلعثم أو مقلل له وليس مساعد علي حدوثه ، وذلك لتكون مجموعة كبيرة جدا ً من الدوافع داخل المتلعثم تحثه على الكلام بأسلوب جيد حتى لا يظهر بشكل سيئ ، ومثال على ذلك إذا كان المتلعثم متفوقا ً في الدراسة وتم مطالبته بإلقاء كلمة أمام حشد كبير جدا ً من الناس في إحدى الحفلات بصفته الطالب الأول أو المثالي ففي الأغلب سوف يتحدث هذا المتلعثم بطلاقة نسبية وذلك لتكون دوافع قوية جدا ً بداخله تحثه على الظهور بمظهر جيد أمام هذا الحشد من الناس خاصة وأنه الطالب المثالي ، هذا بالطبع لا يمنع شعوره برعب وارتباك قبل وأثناء الكلمة </w:t>
      </w:r>
      <w:r w:rsidRPr="00F36387">
        <w:rPr>
          <w:rFonts w:ascii="Traditional Arabic" w:eastAsia="Times New Roman" w:hAnsi="Traditional Arabic" w:cs="Traditional Arabic"/>
          <w:color w:val="333333"/>
          <w:sz w:val="36"/>
          <w:szCs w:val="36"/>
          <w:rtl/>
        </w:rPr>
        <w:lastRenderedPageBreak/>
        <w:t>ولكن المحصلة الظاهرة أمام الناس تكون كلام طبيعي إلى حد كبير . وهنا يجب أن نشير إلى نقطة هامة وهي</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أن الكلام الطبيعي ليس من اللازم أن يكون طلقا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وأن الكلام الطلق ليس من اللازم أن يكون طبيعيا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فإذا استمعت لحديث أي شخص طبيعي – في التلفزيون مثلا – فلن تجد كلامه طلق بنسبة 100 % وستجد فيه الكثير من التكرارات والترددات </w:t>
      </w:r>
      <w:proofErr w:type="spellStart"/>
      <w:r w:rsidRPr="00F36387">
        <w:rPr>
          <w:rFonts w:ascii="Traditional Arabic" w:eastAsia="Times New Roman" w:hAnsi="Traditional Arabic" w:cs="Traditional Arabic"/>
          <w:color w:val="333333"/>
          <w:sz w:val="36"/>
          <w:szCs w:val="36"/>
          <w:rtl/>
        </w:rPr>
        <w:t>والإطالات</w:t>
      </w:r>
      <w:proofErr w:type="spellEnd"/>
      <w:r w:rsidRPr="00F36387">
        <w:rPr>
          <w:rFonts w:ascii="Traditional Arabic" w:eastAsia="Times New Roman" w:hAnsi="Traditional Arabic" w:cs="Traditional Arabic"/>
          <w:color w:val="333333"/>
          <w:sz w:val="36"/>
          <w:szCs w:val="36"/>
          <w:rtl/>
        </w:rPr>
        <w:t xml:space="preserve"> ، ولكن مع هذا فإن كلامه طبيعي بنسبة 100 % وذلك لأنه في ذاته لا يشعر بأي صعوبة في إخراج الكلمات</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وعلى العكس من ذلك في حالة التلعثم ربما يستخدم المتلعثم بعض الأساليب لتخطي التلعثم كاستبدال الكلمات الصعبة بكلمات سهلة أو الصراع الداخلي بدون صوت أو حركة أو استخدام العكاكيز بحيث يبدأ ويستمر في كلامه بدون تلعثم ظاهر وفي هذه الحالة يكون كلامه طلق ربما بنسبة 100 % ولكنه غير طبيعي على الإطلاق لأنه يشعر بداخله بصعوبة بالغة في إخراج الكلام</w:t>
      </w:r>
      <w:r w:rsidRPr="00F36387">
        <w:rPr>
          <w:rFonts w:ascii="Traditional Arabic" w:eastAsia="Times New Roman" w:hAnsi="Traditional Arabic" w:cs="Traditional Arabic"/>
          <w:color w:val="333333"/>
          <w:sz w:val="36"/>
          <w:szCs w:val="36"/>
        </w:rPr>
        <w:t xml:space="preserve"> .</w:t>
      </w:r>
    </w:p>
    <w:p w:rsidR="00EC47A9" w:rsidRPr="00F36387" w:rsidRDefault="00EC47A9" w:rsidP="00EC47A9">
      <w:pPr>
        <w:bidi/>
        <w:rPr>
          <w:rFonts w:ascii="Traditional Arabic" w:eastAsia="Times New Roman" w:hAnsi="Traditional Arabic" w:cs="Traditional Arabic"/>
          <w:color w:val="333333"/>
          <w:sz w:val="22"/>
          <w:szCs w:val="22"/>
          <w:rtl/>
        </w:rPr>
      </w:pPr>
    </w:p>
    <w:p w:rsidR="00EC47A9" w:rsidRPr="00F36387" w:rsidRDefault="00EC47A9" w:rsidP="00EC47A9">
      <w:pPr>
        <w:bidi/>
        <w:rPr>
          <w:rFonts w:ascii="Traditional Arabic" w:eastAsia="Times New Roman" w:hAnsi="Traditional Arabic" w:cs="Traditional Arabic"/>
          <w:color w:val="333333"/>
          <w:sz w:val="22"/>
          <w:szCs w:val="22"/>
          <w:rtl/>
        </w:rPr>
      </w:pPr>
      <w:r w:rsidRPr="00F36387">
        <w:rPr>
          <w:rFonts w:ascii="Traditional Arabic" w:eastAsia="Times New Roman" w:hAnsi="Traditional Arabic" w:cs="Traditional Arabic"/>
          <w:color w:val="333333"/>
          <w:sz w:val="36"/>
          <w:szCs w:val="36"/>
          <w:rtl/>
        </w:rPr>
        <w:t xml:space="preserve">ب-العوامل الداخلية التي يمكن أن تزبد شدة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b/>
          <w:bCs/>
          <w:color w:val="333333"/>
          <w:sz w:val="36"/>
          <w:szCs w:val="36"/>
          <w:u w:val="single"/>
        </w:rPr>
        <w:t xml:space="preserve"> :</w:t>
      </w:r>
      <w:bookmarkStart w:id="16" w:name="_ftnref17"/>
      <w:r w:rsidR="00A727B1" w:rsidRPr="00F36387">
        <w:rPr>
          <w:rFonts w:ascii="Traditional Arabic" w:eastAsia="Times New Roman" w:hAnsi="Traditional Arabic" w:cs="Traditional Arabic"/>
          <w:color w:val="333333"/>
          <w:sz w:val="22"/>
          <w:szCs w:val="22"/>
          <w:rtl/>
        </w:rPr>
        <w:fldChar w:fldCharType="begin"/>
      </w:r>
      <w:r w:rsidRPr="00F36387">
        <w:rPr>
          <w:rFonts w:ascii="Traditional Arabic" w:eastAsia="Times New Roman" w:hAnsi="Traditional Arabic" w:cs="Traditional Arabic"/>
          <w:color w:val="333333"/>
          <w:sz w:val="22"/>
          <w:szCs w:val="22"/>
          <w:rtl/>
        </w:rPr>
        <w:instrText xml:space="preserve"> </w:instrText>
      </w:r>
      <w:r w:rsidRPr="00F36387">
        <w:rPr>
          <w:rFonts w:ascii="Traditional Arabic" w:eastAsia="Times New Roman" w:hAnsi="Traditional Arabic" w:cs="Traditional Arabic"/>
          <w:color w:val="333333"/>
          <w:sz w:val="22"/>
          <w:szCs w:val="22"/>
        </w:rPr>
        <w:instrText>HYPERLINK "file:///C:/Users/BHAC/Videos/anachid/%D8%AD%D9%85%D9%88%D8%AF%20%D8%A7%D9%84%D8%AE%D8%B6%D8%B1/%D8%A7%D9%84%D8%AA%D8%A3%D8%AA%D8%A3%D8%A9.docx" \l "_ftn17" \o</w:instrText>
      </w:r>
      <w:r w:rsidRPr="00F36387">
        <w:rPr>
          <w:rFonts w:ascii="Traditional Arabic" w:eastAsia="Times New Roman" w:hAnsi="Traditional Arabic" w:cs="Traditional Arabic"/>
          <w:color w:val="333333"/>
          <w:sz w:val="22"/>
          <w:szCs w:val="22"/>
          <w:rtl/>
        </w:rPr>
        <w:instrText xml:space="preserve"> "" </w:instrText>
      </w:r>
      <w:r w:rsidR="00A727B1" w:rsidRPr="00F36387">
        <w:rPr>
          <w:rFonts w:ascii="Traditional Arabic" w:eastAsia="Times New Roman" w:hAnsi="Traditional Arabic" w:cs="Traditional Arabic"/>
          <w:color w:val="333333"/>
          <w:sz w:val="22"/>
          <w:szCs w:val="22"/>
          <w:rtl/>
        </w:rPr>
        <w:fldChar w:fldCharType="separate"/>
      </w:r>
      <w:r w:rsidRPr="00F36387">
        <w:rPr>
          <w:rStyle w:val="Appelnotedebasdep"/>
          <w:rFonts w:ascii="Traditional Arabic" w:eastAsia="Times New Roman" w:hAnsi="Traditional Arabic" w:cs="Traditional Arabic"/>
          <w:color w:val="CC3300"/>
          <w:sz w:val="36"/>
          <w:szCs w:val="36"/>
        </w:rPr>
        <w:t>[17]</w:t>
      </w:r>
      <w:r w:rsidR="00A727B1" w:rsidRPr="00F36387">
        <w:rPr>
          <w:rFonts w:ascii="Traditional Arabic" w:eastAsia="Times New Roman" w:hAnsi="Traditional Arabic" w:cs="Traditional Arabic"/>
          <w:color w:val="333333"/>
          <w:sz w:val="22"/>
          <w:szCs w:val="22"/>
          <w:rtl/>
        </w:rPr>
        <w:fldChar w:fldCharType="end"/>
      </w:r>
      <w:bookmarkEnd w:id="16"/>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الحالة النفسية </w:t>
      </w:r>
      <w:proofErr w:type="spellStart"/>
      <w:r w:rsidRPr="00F36387">
        <w:rPr>
          <w:rFonts w:ascii="Traditional Arabic" w:eastAsia="Times New Roman" w:hAnsi="Traditional Arabic" w:cs="Traditional Arabic"/>
          <w:color w:val="333333"/>
          <w:sz w:val="36"/>
          <w:szCs w:val="36"/>
          <w:rtl/>
        </w:rPr>
        <w:t>للمتأتأ</w:t>
      </w:r>
      <w:proofErr w:type="spellEnd"/>
      <w:r w:rsidRPr="00F36387">
        <w:rPr>
          <w:rFonts w:ascii="Traditional Arabic" w:eastAsia="Times New Roman" w:hAnsi="Traditional Arabic" w:cs="Traditional Arabic"/>
          <w:color w:val="333333"/>
          <w:sz w:val="36"/>
          <w:szCs w:val="36"/>
          <w:rtl/>
        </w:rPr>
        <w:t xml:space="preserve"> لها التأثير الأكبر على تلعثمه ، فعندما يمر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بحالة من الخوف أو التوتر أو الحزن يزيد تلعثمه عن المعدل الطبيعي</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الحالة الصحية </w:t>
      </w:r>
      <w:proofErr w:type="spellStart"/>
      <w:r w:rsidRPr="00F36387">
        <w:rPr>
          <w:rFonts w:ascii="Traditional Arabic" w:eastAsia="Times New Roman" w:hAnsi="Traditional Arabic" w:cs="Traditional Arabic"/>
          <w:color w:val="333333"/>
          <w:sz w:val="36"/>
          <w:szCs w:val="36"/>
          <w:rtl/>
        </w:rPr>
        <w:t>للمتأتأ</w:t>
      </w:r>
      <w:proofErr w:type="spellEnd"/>
      <w:r w:rsidRPr="00F36387">
        <w:rPr>
          <w:rFonts w:ascii="Traditional Arabic" w:eastAsia="Times New Roman" w:hAnsi="Traditional Arabic" w:cs="Traditional Arabic"/>
          <w:color w:val="333333"/>
          <w:sz w:val="36"/>
          <w:szCs w:val="36"/>
          <w:rtl/>
        </w:rPr>
        <w:t xml:space="preserve"> تأثر تأثيرا كبيرا على مدى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 فعلى سبيل المثال عندما يكون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مصابا بالبرد مثلا فإن تلعثمه يزيد</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في بعض الأحيان ودون تعرض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لأي ضغط قد يعاني المتلعثم من زيادة في شدة تلعثمه عن الحد المعتاد ، وذلك لاختلاف الشد في العضلات من يوم لآخر مما يؤثر على ميكانيكية الكلام التي تعتمد أساسا ً على العضلات</w:t>
      </w:r>
    </w:p>
    <w:p w:rsidR="00EC47A9" w:rsidRPr="00F36387" w:rsidRDefault="00EC47A9" w:rsidP="00EC47A9">
      <w:pPr>
        <w:bidi/>
        <w:rPr>
          <w:rFonts w:ascii="Traditional Arabic" w:eastAsia="Times New Roman" w:hAnsi="Traditional Arabic" w:cs="Traditional Arabic"/>
          <w:color w:val="333333"/>
          <w:sz w:val="22"/>
          <w:szCs w:val="22"/>
          <w:rtl/>
        </w:rPr>
      </w:pPr>
    </w:p>
    <w:p w:rsidR="00EC47A9" w:rsidRPr="00F36387" w:rsidRDefault="00EC47A9" w:rsidP="00EC47A9">
      <w:pPr>
        <w:bidi/>
        <w:rPr>
          <w:rFonts w:ascii="Traditional Arabic" w:eastAsia="Times New Roman" w:hAnsi="Traditional Arabic" w:cs="Traditional Arabic"/>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F36387">
      <w:pPr>
        <w:bidi/>
        <w:jc w:val="center"/>
        <w:rPr>
          <w:rFonts w:ascii="Andalus" w:eastAsia="Times New Roman" w:hAnsi="Andalus" w:cs="Andalus" w:hint="cs"/>
          <w:b/>
          <w:bCs/>
          <w:color w:val="333333"/>
          <w:sz w:val="96"/>
          <w:szCs w:val="96"/>
          <w:u w:val="single"/>
          <w:rtl/>
          <w:lang w:bidi="ar-DZ"/>
        </w:rPr>
      </w:pPr>
      <w:proofErr w:type="gramStart"/>
      <w:r w:rsidRPr="00F36387">
        <w:rPr>
          <w:rFonts w:ascii="Andalus" w:eastAsia="Times New Roman" w:hAnsi="Andalus" w:cs="Andalus"/>
          <w:b/>
          <w:bCs/>
          <w:color w:val="333333"/>
          <w:sz w:val="96"/>
          <w:szCs w:val="96"/>
          <w:u w:val="single"/>
          <w:rtl/>
          <w:lang w:bidi="ar-DZ"/>
        </w:rPr>
        <w:t>المبحث</w:t>
      </w:r>
      <w:proofErr w:type="gramEnd"/>
      <w:r w:rsidRPr="00F36387">
        <w:rPr>
          <w:rFonts w:ascii="Andalus" w:eastAsia="Times New Roman" w:hAnsi="Andalus" w:cs="Andalus"/>
          <w:b/>
          <w:bCs/>
          <w:color w:val="333333"/>
          <w:sz w:val="96"/>
          <w:szCs w:val="96"/>
          <w:u w:val="single"/>
          <w:rtl/>
          <w:lang w:bidi="ar-DZ"/>
        </w:rPr>
        <w:t xml:space="preserve"> الرابع:</w:t>
      </w:r>
    </w:p>
    <w:p w:rsidR="00F36387" w:rsidRDefault="00F36387" w:rsidP="00F36387">
      <w:pPr>
        <w:bidi/>
        <w:jc w:val="center"/>
        <w:rPr>
          <w:rFonts w:ascii="Andalus" w:eastAsia="Times New Roman" w:hAnsi="Andalus" w:cs="Andalus" w:hint="cs"/>
          <w:b/>
          <w:bCs/>
          <w:color w:val="333333"/>
          <w:sz w:val="96"/>
          <w:szCs w:val="96"/>
          <w:u w:val="single"/>
          <w:rtl/>
          <w:lang w:bidi="ar-DZ"/>
        </w:rPr>
      </w:pPr>
    </w:p>
    <w:p w:rsidR="00F36387" w:rsidRPr="00F36387" w:rsidRDefault="00F36387" w:rsidP="00F36387">
      <w:pPr>
        <w:bidi/>
        <w:jc w:val="center"/>
        <w:rPr>
          <w:rFonts w:ascii="Georgia" w:eastAsia="Times New Roman" w:hAnsi="Georgia"/>
          <w:color w:val="333333"/>
          <w:sz w:val="96"/>
          <w:szCs w:val="96"/>
          <w:rtl/>
        </w:rPr>
      </w:pPr>
    </w:p>
    <w:p w:rsidR="00EC47A9" w:rsidRDefault="00EC47A9" w:rsidP="00F36387">
      <w:pPr>
        <w:bidi/>
        <w:jc w:val="center"/>
        <w:rPr>
          <w:rFonts w:ascii="Georgia" w:eastAsia="Times New Roman" w:hAnsi="Georgia"/>
          <w:color w:val="333333"/>
          <w:sz w:val="22"/>
          <w:szCs w:val="22"/>
          <w:rtl/>
        </w:rPr>
      </w:pPr>
      <w:proofErr w:type="spellStart"/>
      <w:r w:rsidRPr="00F36387">
        <w:rPr>
          <w:rFonts w:ascii="Andalus" w:eastAsia="Times New Roman" w:hAnsi="Andalus" w:cs="Andalus"/>
          <w:b/>
          <w:bCs/>
          <w:color w:val="333333"/>
          <w:sz w:val="96"/>
          <w:szCs w:val="96"/>
          <w:rtl/>
          <w:lang w:bidi="ar-DZ"/>
        </w:rPr>
        <w:t>السلوكات</w:t>
      </w:r>
      <w:proofErr w:type="spellEnd"/>
      <w:r w:rsidRPr="00F36387">
        <w:rPr>
          <w:rFonts w:ascii="Andalus" w:eastAsia="Times New Roman" w:hAnsi="Andalus" w:cs="Andalus"/>
          <w:b/>
          <w:bCs/>
          <w:color w:val="333333"/>
          <w:sz w:val="96"/>
          <w:szCs w:val="96"/>
          <w:rtl/>
          <w:lang w:bidi="ar-DZ"/>
        </w:rPr>
        <w:t xml:space="preserve"> المترتبة عن </w:t>
      </w:r>
      <w:proofErr w:type="spellStart"/>
      <w:r w:rsidRPr="00F36387">
        <w:rPr>
          <w:rFonts w:ascii="Andalus" w:eastAsia="Times New Roman" w:hAnsi="Andalus" w:cs="Andalus"/>
          <w:b/>
          <w:bCs/>
          <w:color w:val="333333"/>
          <w:sz w:val="96"/>
          <w:szCs w:val="96"/>
          <w:rtl/>
          <w:lang w:bidi="ar-DZ"/>
        </w:rPr>
        <w:t>التأتأة</w:t>
      </w:r>
      <w:proofErr w:type="spellEnd"/>
      <w:r w:rsidRPr="00F36387">
        <w:rPr>
          <w:rFonts w:ascii="Andalus" w:eastAsia="Times New Roman" w:hAnsi="Andalus" w:cs="Andalus"/>
          <w:b/>
          <w:bCs/>
          <w:color w:val="333333"/>
          <w:sz w:val="96"/>
          <w:szCs w:val="96"/>
          <w:rtl/>
          <w:lang w:bidi="ar-DZ"/>
        </w:rPr>
        <w:t>.</w:t>
      </w: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hint="cs"/>
          <w:color w:val="333333"/>
          <w:sz w:val="22"/>
          <w:szCs w:val="22"/>
          <w:rtl/>
        </w:rPr>
      </w:pPr>
    </w:p>
    <w:p w:rsidR="00F36387" w:rsidRDefault="00F36387" w:rsidP="00F36387">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Pr="00F36387" w:rsidRDefault="00EC47A9" w:rsidP="00EC47A9">
      <w:pPr>
        <w:bidi/>
        <w:rPr>
          <w:rFonts w:ascii="Traditional Arabic" w:eastAsia="Times New Roman" w:hAnsi="Traditional Arabic" w:cs="Traditional Arabic"/>
          <w:color w:val="333333"/>
          <w:sz w:val="22"/>
          <w:szCs w:val="22"/>
          <w:rtl/>
        </w:rPr>
      </w:pPr>
      <w:r w:rsidRPr="00F36387">
        <w:rPr>
          <w:rFonts w:ascii="Traditional Arabic" w:eastAsia="Times New Roman" w:hAnsi="Traditional Arabic" w:cs="Traditional Arabic"/>
          <w:b/>
          <w:bCs/>
          <w:color w:val="333333"/>
          <w:sz w:val="40"/>
          <w:szCs w:val="40"/>
          <w:u w:val="single"/>
          <w:rtl/>
          <w:lang w:bidi="ar-DZ"/>
        </w:rPr>
        <w:t xml:space="preserve">المطلب الأول: </w:t>
      </w:r>
      <w:r w:rsidRPr="00F36387">
        <w:rPr>
          <w:rFonts w:ascii="Traditional Arabic" w:eastAsia="Times New Roman" w:hAnsi="Traditional Arabic" w:cs="Traditional Arabic"/>
          <w:b/>
          <w:bCs/>
          <w:color w:val="333333"/>
          <w:sz w:val="40"/>
          <w:szCs w:val="40"/>
          <w:u w:val="single"/>
          <w:rtl/>
        </w:rPr>
        <w:t xml:space="preserve">ميكانيكية </w:t>
      </w:r>
      <w:proofErr w:type="gramStart"/>
      <w:r w:rsidRPr="00F36387">
        <w:rPr>
          <w:rFonts w:ascii="Traditional Arabic" w:eastAsia="Times New Roman" w:hAnsi="Traditional Arabic" w:cs="Traditional Arabic"/>
          <w:b/>
          <w:bCs/>
          <w:color w:val="333333"/>
          <w:sz w:val="40"/>
          <w:szCs w:val="40"/>
          <w:u w:val="single"/>
          <w:rtl/>
        </w:rPr>
        <w:t>التلعثم</w:t>
      </w:r>
      <w:r w:rsidRPr="00F36387">
        <w:rPr>
          <w:rFonts w:ascii="Traditional Arabic" w:eastAsia="Times New Roman" w:hAnsi="Traditional Arabic" w:cs="Traditional Arabic"/>
          <w:color w:val="333333"/>
          <w:sz w:val="40"/>
          <w:szCs w:val="40"/>
        </w:rPr>
        <w:t xml:space="preserve"> :</w:t>
      </w:r>
      <w:bookmarkStart w:id="17" w:name="_ftnref18"/>
      <w:proofErr w:type="gramEnd"/>
      <w:r w:rsidR="00A727B1" w:rsidRPr="00F36387">
        <w:rPr>
          <w:rFonts w:ascii="Traditional Arabic" w:eastAsia="Times New Roman" w:hAnsi="Traditional Arabic" w:cs="Traditional Arabic"/>
          <w:color w:val="333333"/>
          <w:sz w:val="40"/>
          <w:szCs w:val="40"/>
        </w:rPr>
        <w:fldChar w:fldCharType="begin"/>
      </w:r>
      <w:r w:rsidRPr="00F36387">
        <w:rPr>
          <w:rFonts w:ascii="Traditional Arabic" w:eastAsia="Times New Roman" w:hAnsi="Traditional Arabic" w:cs="Traditional Arabic"/>
          <w:color w:val="333333"/>
          <w:sz w:val="40"/>
          <w:szCs w:val="40"/>
        </w:rPr>
        <w:instrText xml:space="preserve"> HYPERLINK "file:///C:/Users/BHAC/Videos/anachid/%D8%AD%D9%85%D9%88%D8%AF%20%D8%A7%D9%84%D8%AE%D8%B6%D8%B1/%D8%A7%D9%84%D8%AA%D8%A3%D8%AA%D8%A3%D8%A9.docx" \l "_ftn18" \o "" </w:instrText>
      </w:r>
      <w:r w:rsidR="00A727B1" w:rsidRPr="00F36387">
        <w:rPr>
          <w:rFonts w:ascii="Traditional Arabic" w:eastAsia="Times New Roman" w:hAnsi="Traditional Arabic" w:cs="Traditional Arabic"/>
          <w:color w:val="333333"/>
          <w:sz w:val="40"/>
          <w:szCs w:val="40"/>
        </w:rPr>
        <w:fldChar w:fldCharType="separate"/>
      </w:r>
      <w:r w:rsidRPr="00F36387">
        <w:rPr>
          <w:rStyle w:val="Appelnotedebasdep"/>
          <w:rFonts w:ascii="Traditional Arabic" w:eastAsia="Times New Roman" w:hAnsi="Traditional Arabic" w:cs="Traditional Arabic"/>
          <w:color w:val="CC3300"/>
          <w:sz w:val="40"/>
          <w:szCs w:val="40"/>
        </w:rPr>
        <w:t>[18]</w:t>
      </w:r>
      <w:r w:rsidR="00A727B1" w:rsidRPr="00F36387">
        <w:rPr>
          <w:rFonts w:ascii="Traditional Arabic" w:eastAsia="Times New Roman" w:hAnsi="Traditional Arabic" w:cs="Traditional Arabic"/>
          <w:color w:val="333333"/>
          <w:sz w:val="40"/>
          <w:szCs w:val="40"/>
        </w:rPr>
        <w:fldChar w:fldCharType="end"/>
      </w:r>
      <w:bookmarkEnd w:id="17"/>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يحدث التلعثم نتيجة : أي انغلاق في مسار الهواء من الحبلين إلى الشفتين</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مثل</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انقباض الحبلين الصوتيين ، مما يؤدي إلى انغلاق الحنجرة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انقباض جدار البلعوم ، مما يؤدي إلى انغلاق </w:t>
      </w:r>
      <w:proofErr w:type="gramStart"/>
      <w:r w:rsidRPr="00F36387">
        <w:rPr>
          <w:rFonts w:ascii="Traditional Arabic" w:eastAsia="Times New Roman" w:hAnsi="Traditional Arabic" w:cs="Traditional Arabic"/>
          <w:color w:val="333333"/>
          <w:sz w:val="36"/>
          <w:szCs w:val="36"/>
          <w:rtl/>
        </w:rPr>
        <w:t>البلعوم</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ارتطام مؤخرة أو مقدمة اللسان بسقف </w:t>
      </w:r>
      <w:proofErr w:type="gramStart"/>
      <w:r w:rsidRPr="00F36387">
        <w:rPr>
          <w:rFonts w:ascii="Traditional Arabic" w:eastAsia="Times New Roman" w:hAnsi="Traditional Arabic" w:cs="Traditional Arabic"/>
          <w:color w:val="333333"/>
          <w:sz w:val="36"/>
          <w:szCs w:val="36"/>
          <w:rtl/>
        </w:rPr>
        <w:t>الحلق</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انقباض الشفتين على </w:t>
      </w:r>
      <w:proofErr w:type="gramStart"/>
      <w:r w:rsidRPr="00F36387">
        <w:rPr>
          <w:rFonts w:ascii="Traditional Arabic" w:eastAsia="Times New Roman" w:hAnsi="Traditional Arabic" w:cs="Traditional Arabic"/>
          <w:color w:val="333333"/>
          <w:sz w:val="36"/>
          <w:szCs w:val="36"/>
          <w:rtl/>
        </w:rPr>
        <w:t>بعضهما</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مما يؤدي إلى توقف مسار الهواء ( مادة الكلام ) الخارج من الرئتين ، فيتوقف الكلام</w:t>
      </w:r>
      <w:r w:rsidRPr="00F36387">
        <w:rPr>
          <w:rFonts w:ascii="Traditional Arabic" w:eastAsia="Times New Roman" w:hAnsi="Traditional Arabic" w:cs="Traditional Arabic"/>
          <w:color w:val="333333"/>
          <w:sz w:val="36"/>
          <w:szCs w:val="36"/>
        </w:rPr>
        <w:t xml:space="preserve"> ( Block ) </w:t>
      </w:r>
      <w:r w:rsidRPr="00F36387">
        <w:rPr>
          <w:rFonts w:ascii="Traditional Arabic" w:eastAsia="Times New Roman" w:hAnsi="Traditional Arabic" w:cs="Traditional Arabic"/>
          <w:color w:val="333333"/>
          <w:sz w:val="36"/>
          <w:szCs w:val="36"/>
          <w:rtl/>
        </w:rPr>
        <w:t>، ويرتفع ضغط الهواء مقاوما ً الانغلاق ، وبالفعل يستطيع الهواء تخطي الانغلاق ، ويخرج الهواء في شكل دفعات بقوة وعنف هذا من جهة ، ومن جهة أخرى فإن العضلات التي انقبضت لتسبب هذا الانغلاق هي نفسها المسئولة عن عملية الكلام وبما أن هذه العضلات تمر بمرحلة انقباض قوية ، فإن الكلام الذي سينتج عنها سيكون مشوها ً إلى حد كبير</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نظرة أكثر تعمقا ً في المشكلة الميكانيكية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كما سبق أن قلنا في البداية فإن التلعثم هو مشكلة في نطق المقطع الأول من الكلمة الأولى من الجملة ، ولتعريف أكثر دقة نقول هو مشكلة في إخراج الصوت الثاني من الحرف الأول ، فكل حرف يتكون من صوتين الأول هو الصوت الدال على الحرف مثل ( ب ، ت ، ث ) والثاني هو الصوت الدال على تشكيل الحرف ( ألف في حالة الفتحة وياء في حالة الكسرة ، وواو في حالة الضمة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ب َ = </w:t>
      </w:r>
      <w:proofErr w:type="spellStart"/>
      <w:r w:rsidRPr="00F36387">
        <w:rPr>
          <w:rFonts w:ascii="Traditional Arabic" w:eastAsia="Times New Roman" w:hAnsi="Traditional Arabic" w:cs="Traditional Arabic"/>
          <w:color w:val="333333"/>
          <w:sz w:val="36"/>
          <w:szCs w:val="36"/>
          <w:rtl/>
        </w:rPr>
        <w:t>با</w:t>
      </w:r>
      <w:proofErr w:type="spellEnd"/>
      <w:r w:rsidRPr="00F36387">
        <w:rPr>
          <w:rFonts w:ascii="Traditional Arabic" w:eastAsia="Times New Roman" w:hAnsi="Traditional Arabic" w:cs="Traditional Arabic"/>
          <w:color w:val="333333"/>
          <w:sz w:val="36"/>
          <w:szCs w:val="36"/>
          <w:rtl/>
        </w:rPr>
        <w:t xml:space="preserve"> ب ِ = </w:t>
      </w:r>
      <w:proofErr w:type="spellStart"/>
      <w:r w:rsidRPr="00F36387">
        <w:rPr>
          <w:rFonts w:ascii="Traditional Arabic" w:eastAsia="Times New Roman" w:hAnsi="Traditional Arabic" w:cs="Traditional Arabic"/>
          <w:color w:val="333333"/>
          <w:sz w:val="36"/>
          <w:szCs w:val="36"/>
          <w:rtl/>
        </w:rPr>
        <w:t>بي</w:t>
      </w:r>
      <w:proofErr w:type="spellEnd"/>
      <w:r w:rsidRPr="00F36387">
        <w:rPr>
          <w:rFonts w:ascii="Traditional Arabic" w:eastAsia="Times New Roman" w:hAnsi="Traditional Arabic" w:cs="Traditional Arabic"/>
          <w:color w:val="333333"/>
          <w:sz w:val="36"/>
          <w:szCs w:val="36"/>
          <w:rtl/>
        </w:rPr>
        <w:t xml:space="preserve"> ب ُ = </w:t>
      </w:r>
      <w:proofErr w:type="spellStart"/>
      <w:r w:rsidRPr="00F36387">
        <w:rPr>
          <w:rFonts w:ascii="Traditional Arabic" w:eastAsia="Times New Roman" w:hAnsi="Traditional Arabic" w:cs="Traditional Arabic"/>
          <w:color w:val="333333"/>
          <w:sz w:val="36"/>
          <w:szCs w:val="36"/>
          <w:rtl/>
        </w:rPr>
        <w:t>بو</w:t>
      </w:r>
      <w:proofErr w:type="spell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ك َ = </w:t>
      </w:r>
      <w:proofErr w:type="spellStart"/>
      <w:r w:rsidRPr="00F36387">
        <w:rPr>
          <w:rFonts w:ascii="Traditional Arabic" w:eastAsia="Times New Roman" w:hAnsi="Traditional Arabic" w:cs="Traditional Arabic"/>
          <w:color w:val="333333"/>
          <w:sz w:val="36"/>
          <w:szCs w:val="36"/>
          <w:rtl/>
        </w:rPr>
        <w:t>كا</w:t>
      </w:r>
      <w:proofErr w:type="spellEnd"/>
      <w:r w:rsidRPr="00F36387">
        <w:rPr>
          <w:rFonts w:ascii="Traditional Arabic" w:eastAsia="Times New Roman" w:hAnsi="Traditional Arabic" w:cs="Traditional Arabic"/>
          <w:color w:val="333333"/>
          <w:sz w:val="36"/>
          <w:szCs w:val="36"/>
          <w:rtl/>
        </w:rPr>
        <w:t xml:space="preserve"> ك ِ = كي ك ُ = </w:t>
      </w:r>
      <w:proofErr w:type="spellStart"/>
      <w:r w:rsidRPr="00F36387">
        <w:rPr>
          <w:rFonts w:ascii="Traditional Arabic" w:eastAsia="Times New Roman" w:hAnsi="Traditional Arabic" w:cs="Traditional Arabic"/>
          <w:color w:val="333333"/>
          <w:sz w:val="36"/>
          <w:szCs w:val="36"/>
          <w:rtl/>
        </w:rPr>
        <w:t>كو</w:t>
      </w:r>
      <w:proofErr w:type="spell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فإذا تلعثم المتلعثم في كلمة ( كتاب ) على سبيل المثال فإن تلعثمه يكون في إحدى الصور التالية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proofErr w:type="spellStart"/>
      <w:r w:rsidRPr="00F36387">
        <w:rPr>
          <w:rFonts w:ascii="Traditional Arabic" w:eastAsia="Times New Roman" w:hAnsi="Traditional Arabic" w:cs="Traditional Arabic"/>
          <w:color w:val="333333"/>
          <w:sz w:val="36"/>
          <w:szCs w:val="36"/>
          <w:rtl/>
        </w:rPr>
        <w:t>كـ</w:t>
      </w:r>
      <w:proofErr w:type="spellEnd"/>
      <w:r w:rsidRPr="00F36387">
        <w:rPr>
          <w:rFonts w:ascii="Traditional Arabic" w:eastAsia="Times New Roman" w:hAnsi="Traditional Arabic" w:cs="Traditional Arabic"/>
          <w:color w:val="333333"/>
          <w:sz w:val="36"/>
          <w:szCs w:val="36"/>
          <w:rtl/>
        </w:rPr>
        <w:t xml:space="preserve"> </w:t>
      </w:r>
      <w:proofErr w:type="spellStart"/>
      <w:r w:rsidRPr="00F36387">
        <w:rPr>
          <w:rFonts w:ascii="Traditional Arabic" w:eastAsia="Times New Roman" w:hAnsi="Traditional Arabic" w:cs="Traditional Arabic"/>
          <w:color w:val="333333"/>
          <w:sz w:val="36"/>
          <w:szCs w:val="36"/>
          <w:rtl/>
        </w:rPr>
        <w:t>كـ</w:t>
      </w:r>
      <w:proofErr w:type="spellEnd"/>
      <w:r w:rsidRPr="00F36387">
        <w:rPr>
          <w:rFonts w:ascii="Traditional Arabic" w:eastAsia="Times New Roman" w:hAnsi="Traditional Arabic" w:cs="Traditional Arabic"/>
          <w:color w:val="333333"/>
          <w:sz w:val="36"/>
          <w:szCs w:val="36"/>
          <w:rtl/>
        </w:rPr>
        <w:t xml:space="preserve"> </w:t>
      </w:r>
      <w:proofErr w:type="spellStart"/>
      <w:r w:rsidRPr="00F36387">
        <w:rPr>
          <w:rFonts w:ascii="Traditional Arabic" w:eastAsia="Times New Roman" w:hAnsi="Traditional Arabic" w:cs="Traditional Arabic"/>
          <w:color w:val="333333"/>
          <w:sz w:val="36"/>
          <w:szCs w:val="36"/>
          <w:rtl/>
        </w:rPr>
        <w:t>كـ</w:t>
      </w:r>
      <w:proofErr w:type="spellEnd"/>
      <w:r w:rsidRPr="00F36387">
        <w:rPr>
          <w:rFonts w:ascii="Traditional Arabic" w:eastAsia="Times New Roman" w:hAnsi="Traditional Arabic" w:cs="Traditional Arabic"/>
          <w:color w:val="333333"/>
          <w:sz w:val="36"/>
          <w:szCs w:val="36"/>
          <w:rtl/>
        </w:rPr>
        <w:t xml:space="preserve"> كتاب</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proofErr w:type="spellStart"/>
      <w:r w:rsidRPr="00F36387">
        <w:rPr>
          <w:rFonts w:ascii="Traditional Arabic" w:eastAsia="Times New Roman" w:hAnsi="Traditional Arabic" w:cs="Traditional Arabic"/>
          <w:color w:val="333333"/>
          <w:sz w:val="36"/>
          <w:szCs w:val="36"/>
          <w:rtl/>
        </w:rPr>
        <w:t>كتـ</w:t>
      </w:r>
      <w:proofErr w:type="spellEnd"/>
      <w:r w:rsidRPr="00F36387">
        <w:rPr>
          <w:rFonts w:ascii="Traditional Arabic" w:eastAsia="Times New Roman" w:hAnsi="Traditional Arabic" w:cs="Traditional Arabic"/>
          <w:color w:val="333333"/>
          <w:sz w:val="36"/>
          <w:szCs w:val="36"/>
          <w:rtl/>
        </w:rPr>
        <w:t xml:space="preserve"> </w:t>
      </w:r>
      <w:proofErr w:type="spellStart"/>
      <w:r w:rsidRPr="00F36387">
        <w:rPr>
          <w:rFonts w:ascii="Traditional Arabic" w:eastAsia="Times New Roman" w:hAnsi="Traditional Arabic" w:cs="Traditional Arabic"/>
          <w:color w:val="333333"/>
          <w:sz w:val="36"/>
          <w:szCs w:val="36"/>
          <w:rtl/>
        </w:rPr>
        <w:t>كتـ</w:t>
      </w:r>
      <w:proofErr w:type="spellEnd"/>
      <w:r w:rsidRPr="00F36387">
        <w:rPr>
          <w:rFonts w:ascii="Traditional Arabic" w:eastAsia="Times New Roman" w:hAnsi="Traditional Arabic" w:cs="Traditional Arabic"/>
          <w:color w:val="333333"/>
          <w:sz w:val="36"/>
          <w:szCs w:val="36"/>
          <w:rtl/>
        </w:rPr>
        <w:t xml:space="preserve"> </w:t>
      </w:r>
      <w:proofErr w:type="spellStart"/>
      <w:r w:rsidRPr="00F36387">
        <w:rPr>
          <w:rFonts w:ascii="Traditional Arabic" w:eastAsia="Times New Roman" w:hAnsi="Traditional Arabic" w:cs="Traditional Arabic"/>
          <w:color w:val="333333"/>
          <w:sz w:val="36"/>
          <w:szCs w:val="36"/>
          <w:rtl/>
        </w:rPr>
        <w:t>كتـ</w:t>
      </w:r>
      <w:proofErr w:type="spellEnd"/>
      <w:r w:rsidRPr="00F36387">
        <w:rPr>
          <w:rFonts w:ascii="Traditional Arabic" w:eastAsia="Times New Roman" w:hAnsi="Traditional Arabic" w:cs="Traditional Arabic"/>
          <w:color w:val="333333"/>
          <w:sz w:val="36"/>
          <w:szCs w:val="36"/>
          <w:rtl/>
        </w:rPr>
        <w:t xml:space="preserve"> كتاب</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فترة صمت ثم يقول </w:t>
      </w:r>
      <w:proofErr w:type="gramStart"/>
      <w:r w:rsidRPr="00F36387">
        <w:rPr>
          <w:rFonts w:ascii="Traditional Arabic" w:eastAsia="Times New Roman" w:hAnsi="Traditional Arabic" w:cs="Traditional Arabic"/>
          <w:color w:val="333333"/>
          <w:sz w:val="36"/>
          <w:szCs w:val="36"/>
          <w:rtl/>
        </w:rPr>
        <w:t>كتاب</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في الحالة الأولى حدث التلعثم في الصوت الثاني من الحرف الأول ، وفي الحالة الثانية حدث التلعثم في </w:t>
      </w:r>
      <w:r w:rsidRPr="00F36387">
        <w:rPr>
          <w:rFonts w:ascii="Traditional Arabic" w:eastAsia="Times New Roman" w:hAnsi="Traditional Arabic" w:cs="Traditional Arabic"/>
          <w:color w:val="333333"/>
          <w:sz w:val="36"/>
          <w:szCs w:val="36"/>
          <w:rtl/>
        </w:rPr>
        <w:lastRenderedPageBreak/>
        <w:t xml:space="preserve">الصوت الثاني من الحرف الثاني ، أما في الحالة الثالثة فلم يحدث تلعثم ظاهر بل كل ما حدث فقط هو فترة من الصمت ، ولتفسير ذلك نقول أن هذا الأسلوب ما هو إلا تلعثم داخلي لا يراه ولا يسمعه سوى المتلعثم نفسه ، ولا يمارسه المتلعثم إلا إذا أراد أن يخفي تلعثمه أمام بعض الأشخاص ، أما أمام الأشخاص الذين يعرفون أنه متلعثم فإنه لا يمارس معهم هذا الأسلوب. </w:t>
      </w:r>
    </w:p>
    <w:p w:rsidR="0027243F" w:rsidRPr="00F36387" w:rsidRDefault="00EC47A9" w:rsidP="00F36387">
      <w:pPr>
        <w:bidi/>
        <w:rPr>
          <w:rFonts w:ascii="Traditional Arabic" w:eastAsia="Times New Roman" w:hAnsi="Traditional Arabic" w:cs="Traditional Arabic"/>
          <w:color w:val="333333"/>
          <w:sz w:val="36"/>
          <w:szCs w:val="36"/>
          <w:rtl/>
        </w:rPr>
      </w:pPr>
      <w:r w:rsidRPr="00F36387">
        <w:rPr>
          <w:rFonts w:ascii="Traditional Arabic" w:eastAsia="Times New Roman" w:hAnsi="Traditional Arabic" w:cs="Traditional Arabic"/>
          <w:b/>
          <w:bCs/>
          <w:color w:val="333333"/>
          <w:sz w:val="40"/>
          <w:szCs w:val="40"/>
          <w:u w:val="single"/>
          <w:rtl/>
        </w:rPr>
        <w:t>المطلب الثاني: تشخيص اللجلجة</w:t>
      </w:r>
      <w:r w:rsidRPr="00F36387">
        <w:rPr>
          <w:rFonts w:ascii="Traditional Arabic" w:eastAsia="Times New Roman" w:hAnsi="Traditional Arabic" w:cs="Traditional Arabic"/>
          <w:b/>
          <w:bCs/>
          <w:color w:val="333333"/>
          <w:sz w:val="40"/>
          <w:szCs w:val="40"/>
          <w:u w:val="single"/>
        </w:rPr>
        <w:t>:</w:t>
      </w:r>
      <w:bookmarkStart w:id="18" w:name="_ftnref19"/>
      <w:r w:rsidR="00A727B1" w:rsidRPr="00F36387">
        <w:rPr>
          <w:rFonts w:ascii="Traditional Arabic" w:eastAsia="Times New Roman" w:hAnsi="Traditional Arabic" w:cs="Traditional Arabic"/>
          <w:b/>
          <w:bCs/>
          <w:color w:val="333333"/>
          <w:sz w:val="40"/>
          <w:szCs w:val="40"/>
          <w:u w:val="single"/>
        </w:rPr>
        <w:fldChar w:fldCharType="begin"/>
      </w:r>
      <w:r w:rsidRPr="00F36387">
        <w:rPr>
          <w:rFonts w:ascii="Traditional Arabic" w:eastAsia="Times New Roman" w:hAnsi="Traditional Arabic" w:cs="Traditional Arabic"/>
          <w:b/>
          <w:bCs/>
          <w:color w:val="333333"/>
          <w:sz w:val="40"/>
          <w:szCs w:val="40"/>
          <w:u w:val="single"/>
        </w:rPr>
        <w:instrText xml:space="preserve"> HYPERLINK "file:///C:/Users/BHAC/Videos/anachid/%D8%AD%D9%85%D9%88%D8%AF%20%D8%A7%D9%84%D8%AE%D8%B6%D8%B1/%D8%A7%D9%84%D8%AA%D8%A3%D8%AA%D8%A3%D8%A9.docx" \l "_ftn19" \o "" </w:instrText>
      </w:r>
      <w:r w:rsidR="00A727B1" w:rsidRPr="00F36387">
        <w:rPr>
          <w:rFonts w:ascii="Traditional Arabic" w:eastAsia="Times New Roman" w:hAnsi="Traditional Arabic" w:cs="Traditional Arabic"/>
          <w:b/>
          <w:bCs/>
          <w:color w:val="333333"/>
          <w:sz w:val="40"/>
          <w:szCs w:val="40"/>
          <w:u w:val="single"/>
        </w:rPr>
        <w:fldChar w:fldCharType="separate"/>
      </w:r>
      <w:r w:rsidRPr="00F36387">
        <w:rPr>
          <w:rStyle w:val="Appelnotedebasdep"/>
          <w:rFonts w:ascii="Traditional Arabic" w:eastAsia="Times New Roman" w:hAnsi="Traditional Arabic" w:cs="Traditional Arabic"/>
          <w:b/>
          <w:bCs/>
          <w:color w:val="CC3300"/>
          <w:sz w:val="40"/>
          <w:szCs w:val="40"/>
          <w:u w:val="single"/>
        </w:rPr>
        <w:t>[19]</w:t>
      </w:r>
      <w:r w:rsidR="00A727B1" w:rsidRPr="00F36387">
        <w:rPr>
          <w:rFonts w:ascii="Traditional Arabic" w:eastAsia="Times New Roman" w:hAnsi="Traditional Arabic" w:cs="Traditional Arabic"/>
          <w:b/>
          <w:bCs/>
          <w:color w:val="333333"/>
          <w:sz w:val="40"/>
          <w:szCs w:val="40"/>
          <w:u w:val="single"/>
        </w:rPr>
        <w:fldChar w:fldCharType="end"/>
      </w:r>
      <w:bookmarkEnd w:id="18"/>
      <w:r w:rsidRPr="00F36387">
        <w:rPr>
          <w:rFonts w:ascii="Traditional Arabic" w:eastAsia="Times New Roman" w:hAnsi="Traditional Arabic" w:cs="Traditional Arabic"/>
          <w:b/>
          <w:bCs/>
          <w:color w:val="333333"/>
          <w:sz w:val="40"/>
          <w:szCs w:val="40"/>
          <w:u w:val="single"/>
        </w:rPr>
        <w:br/>
      </w:r>
      <w:r w:rsidRPr="00F36387">
        <w:rPr>
          <w:rFonts w:ascii="Traditional Arabic" w:eastAsia="Times New Roman" w:hAnsi="Traditional Arabic" w:cs="Traditional Arabic"/>
          <w:color w:val="333333"/>
          <w:sz w:val="36"/>
          <w:szCs w:val="36"/>
          <w:rtl/>
        </w:rPr>
        <w:t>أما بالنسبة لعملية التشخيص فتكون على النحو التالي</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1- </w:t>
      </w:r>
      <w:r w:rsidRPr="00F36387">
        <w:rPr>
          <w:rFonts w:ascii="Traditional Arabic" w:eastAsia="Times New Roman" w:hAnsi="Traditional Arabic" w:cs="Traditional Arabic"/>
          <w:color w:val="333333"/>
          <w:sz w:val="36"/>
          <w:szCs w:val="36"/>
          <w:rtl/>
        </w:rPr>
        <w:t>دراسة الحالة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وهنا نقوم بجمع أكبر قدر ممكن من المعلومات عن الحالة من خلال النماذج المعدة مسبقًا المتوفرة لدينا، ثم نلجأ إلى المقابلة الشخصية المباشرة مع المصاب إذا كان راشدًا، أما إذا كان طفلا فيكون اللقاء مع الوالدين ثم مقابلة الطفل، ويكون الهدف من المقابلة جمع معلومات حيوية عن الاضطراب من حيث بداية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وتطورها والسبب في رأي المصاب أو والديه إذا كان طفلا والعلاجات السابقة والمشاكل النفسية والاجتماعية والاقتصادية، والعلاقات الشخصية كل معلومة يرى المعالج والمصاب أو والديه في حالة كونه طفلا أن لها دورًا في العملية التشخيصية والعلاجية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2- </w:t>
      </w:r>
      <w:r w:rsidRPr="00F36387">
        <w:rPr>
          <w:rFonts w:ascii="Traditional Arabic" w:eastAsia="Times New Roman" w:hAnsi="Traditional Arabic" w:cs="Traditional Arabic"/>
          <w:color w:val="333333"/>
          <w:sz w:val="36"/>
          <w:szCs w:val="36"/>
          <w:rtl/>
        </w:rPr>
        <w:t>فحص الكلام</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وهنا يكون فحص لعينة الكلام لدى المصاب وذلك من خلال الحديث المباشر مع المصاب إذا كان بالغًا، حيث يعطينا هذا الأسلوب الحواري فكرة كاملة عن نوع الاضطراب والأعراض المصاحبة له وردود الفعل الانعكاسية لدى المصاب، أما بالنسبة للأطفال فمن خلال ملاحظة كلامه مع والديه وحواره معهما، وهنا نتعرف عن قرب على علاقة الطفل بوالديه وكيفية تعامله معهما وتعاملهما معه، كما نتعرف على انفعالات الطفل المصاحبة للاضطراب.</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3- </w:t>
      </w:r>
      <w:r w:rsidRPr="00F36387">
        <w:rPr>
          <w:rFonts w:ascii="Traditional Arabic" w:eastAsia="Times New Roman" w:hAnsi="Traditional Arabic" w:cs="Traditional Arabic"/>
          <w:color w:val="333333"/>
          <w:sz w:val="36"/>
          <w:szCs w:val="36"/>
          <w:rtl/>
        </w:rPr>
        <w:t>تجريد اللجلجة من أي اضطراب آخر</w:t>
      </w:r>
      <w:r w:rsidRPr="00F36387">
        <w:rPr>
          <w:rFonts w:ascii="Traditional Arabic" w:eastAsia="Times New Roman" w:hAnsi="Traditional Arabic" w:cs="Traditional Arabic"/>
          <w:color w:val="333333"/>
          <w:sz w:val="36"/>
          <w:szCs w:val="36"/>
        </w:rPr>
        <w:t>:</w:t>
      </w:r>
      <w:bookmarkStart w:id="19" w:name="_ftnref20"/>
      <w:r w:rsidR="00A727B1" w:rsidRPr="00F36387">
        <w:rPr>
          <w:rFonts w:ascii="Traditional Arabic" w:eastAsia="Times New Roman" w:hAnsi="Traditional Arabic" w:cs="Traditional Arabic"/>
          <w:color w:val="333333"/>
          <w:sz w:val="36"/>
          <w:szCs w:val="36"/>
        </w:rPr>
        <w:fldChar w:fldCharType="begin"/>
      </w:r>
      <w:r w:rsidRPr="00F36387">
        <w:rPr>
          <w:rFonts w:ascii="Traditional Arabic" w:eastAsia="Times New Roman" w:hAnsi="Traditional Arabic" w:cs="Traditional Arabic"/>
          <w:color w:val="333333"/>
          <w:sz w:val="36"/>
          <w:szCs w:val="36"/>
        </w:rPr>
        <w:instrText xml:space="preserve"> HYPERLINK "file:///C:/Users/BHAC/Videos/anachid/%D8%AD%D9%85%D9%88%D8%AF%20%D8%A7%D9%84%D8%AE%D8%B6%D8%B1/%D8%A7%D9%84%D8%AA%D8%A3%D8%AA%D8%A3%D8%A9.docx" \l "_ftn20" \o "" </w:instrText>
      </w:r>
      <w:r w:rsidR="00A727B1" w:rsidRPr="00F36387">
        <w:rPr>
          <w:rFonts w:ascii="Traditional Arabic" w:eastAsia="Times New Roman" w:hAnsi="Traditional Arabic" w:cs="Traditional Arabic"/>
          <w:color w:val="333333"/>
          <w:sz w:val="36"/>
          <w:szCs w:val="36"/>
        </w:rPr>
        <w:fldChar w:fldCharType="separate"/>
      </w:r>
      <w:r w:rsidRPr="00F36387">
        <w:rPr>
          <w:rStyle w:val="Appelnotedebasdep"/>
          <w:rFonts w:ascii="Traditional Arabic" w:eastAsia="Times New Roman" w:hAnsi="Traditional Arabic" w:cs="Traditional Arabic"/>
          <w:color w:val="CC3300"/>
          <w:sz w:val="36"/>
          <w:szCs w:val="36"/>
        </w:rPr>
        <w:t>[20]</w:t>
      </w:r>
      <w:r w:rsidR="00A727B1" w:rsidRPr="00F36387">
        <w:rPr>
          <w:rFonts w:ascii="Traditional Arabic" w:eastAsia="Times New Roman" w:hAnsi="Traditional Arabic" w:cs="Traditional Arabic"/>
          <w:color w:val="333333"/>
          <w:sz w:val="36"/>
          <w:szCs w:val="36"/>
        </w:rPr>
        <w:fldChar w:fldCharType="end"/>
      </w:r>
      <w:bookmarkEnd w:id="19"/>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يجب أن تعرف على ما إذا كان هناك اضطرابات لغوية أخرى لدى الطفل، ومدى تأثيرها على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إذا وجدت لأن هذا من شأنه أن يؤثر على سير العلاج والخطة العامة ، ولأنه مع ظهور مشكلة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عادة ما يكون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غير واعي بالمشكلة مع بداية الوعي والشعور بالمشكلة يبدأ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باستخدام بعض الآليات أو المظاهر لمحاولة تفادي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أو محاولة التخلص منها، وهذه المظاهر غالبًا يشار لها بالأعراض الثانوية المرتبطة أو المصاحبة للجلجة، ومن هذه الأعراض الفسيولوجية حركة </w:t>
      </w:r>
      <w:r w:rsidRPr="00F36387">
        <w:rPr>
          <w:rFonts w:ascii="Traditional Arabic" w:eastAsia="Times New Roman" w:hAnsi="Traditional Arabic" w:cs="Traditional Arabic"/>
          <w:color w:val="333333"/>
          <w:sz w:val="36"/>
          <w:szCs w:val="36"/>
          <w:rtl/>
        </w:rPr>
        <w:lastRenderedPageBreak/>
        <w:t xml:space="preserve">الشفاه </w:t>
      </w:r>
      <w:proofErr w:type="spellStart"/>
      <w:r w:rsidRPr="00F36387">
        <w:rPr>
          <w:rFonts w:ascii="Traditional Arabic" w:eastAsia="Times New Roman" w:hAnsi="Traditional Arabic" w:cs="Traditional Arabic"/>
          <w:color w:val="333333"/>
          <w:sz w:val="36"/>
          <w:szCs w:val="36"/>
          <w:rtl/>
        </w:rPr>
        <w:t>وارتعاشات</w:t>
      </w:r>
      <w:proofErr w:type="spellEnd"/>
      <w:r w:rsidRPr="00F36387">
        <w:rPr>
          <w:rFonts w:ascii="Traditional Arabic" w:eastAsia="Times New Roman" w:hAnsi="Traditional Arabic" w:cs="Traditional Arabic"/>
          <w:color w:val="333333"/>
          <w:sz w:val="36"/>
          <w:szCs w:val="36"/>
          <w:rtl/>
        </w:rPr>
        <w:t xml:space="preserve"> الوجه واهتزاز الرأس واضطراب التنفس ورمش العين.</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b/>
          <w:bCs/>
          <w:color w:val="333333"/>
          <w:sz w:val="40"/>
          <w:szCs w:val="40"/>
          <w:u w:val="single"/>
          <w:rtl/>
        </w:rPr>
        <w:t xml:space="preserve">المطلب الثالث:طرق علاج </w:t>
      </w:r>
      <w:proofErr w:type="spellStart"/>
      <w:r w:rsidRPr="00F36387">
        <w:rPr>
          <w:rFonts w:ascii="Traditional Arabic" w:eastAsia="Times New Roman" w:hAnsi="Traditional Arabic" w:cs="Traditional Arabic"/>
          <w:b/>
          <w:bCs/>
          <w:color w:val="333333"/>
          <w:sz w:val="40"/>
          <w:szCs w:val="40"/>
          <w:u w:val="single"/>
          <w:rtl/>
        </w:rPr>
        <w:t>التأتأة</w:t>
      </w:r>
      <w:proofErr w:type="spellEnd"/>
      <w:r w:rsidRPr="00F36387">
        <w:rPr>
          <w:rFonts w:ascii="Traditional Arabic" w:eastAsia="Times New Roman" w:hAnsi="Traditional Arabic" w:cs="Traditional Arabic"/>
          <w:b/>
          <w:bCs/>
          <w:color w:val="333333"/>
          <w:sz w:val="40"/>
          <w:szCs w:val="40"/>
          <w:u w:val="single"/>
          <w:rtl/>
        </w:rPr>
        <w:t>:</w:t>
      </w:r>
      <w:bookmarkStart w:id="20" w:name="_ftnref21"/>
      <w:r w:rsidR="00A727B1" w:rsidRPr="00F36387">
        <w:rPr>
          <w:rFonts w:ascii="Traditional Arabic" w:eastAsia="Times New Roman" w:hAnsi="Traditional Arabic" w:cs="Traditional Arabic"/>
          <w:b/>
          <w:bCs/>
          <w:color w:val="333333"/>
          <w:sz w:val="40"/>
          <w:szCs w:val="40"/>
          <w:u w:val="single"/>
          <w:rtl/>
        </w:rPr>
        <w:fldChar w:fldCharType="begin"/>
      </w:r>
      <w:r w:rsidRPr="00F36387">
        <w:rPr>
          <w:rFonts w:ascii="Traditional Arabic" w:eastAsia="Times New Roman" w:hAnsi="Traditional Arabic" w:cs="Traditional Arabic"/>
          <w:b/>
          <w:bCs/>
          <w:color w:val="333333"/>
          <w:sz w:val="40"/>
          <w:szCs w:val="40"/>
          <w:u w:val="single"/>
          <w:rtl/>
        </w:rPr>
        <w:instrText xml:space="preserve"> </w:instrText>
      </w:r>
      <w:r w:rsidRPr="00F36387">
        <w:rPr>
          <w:rFonts w:ascii="Traditional Arabic" w:eastAsia="Times New Roman" w:hAnsi="Traditional Arabic" w:cs="Traditional Arabic"/>
          <w:b/>
          <w:bCs/>
          <w:color w:val="333333"/>
          <w:sz w:val="40"/>
          <w:szCs w:val="40"/>
          <w:u w:val="single"/>
        </w:rPr>
        <w:instrText>HYPERLINK "file:///C:/Users/BHAC/Videos/anachid/%D8%AD%D9%85%D9%88%D8%AF%20%D8%A7%D9%84%D8%AE%D8%B6%D8%B1/%D8%A7%D9%84%D8%AA%D8%A3%D8%AA%D8%A3%D8%A9.docx" \l "_ftn21" \o</w:instrText>
      </w:r>
      <w:r w:rsidRPr="00F36387">
        <w:rPr>
          <w:rFonts w:ascii="Traditional Arabic" w:eastAsia="Times New Roman" w:hAnsi="Traditional Arabic" w:cs="Traditional Arabic"/>
          <w:b/>
          <w:bCs/>
          <w:color w:val="333333"/>
          <w:sz w:val="40"/>
          <w:szCs w:val="40"/>
          <w:u w:val="single"/>
          <w:rtl/>
        </w:rPr>
        <w:instrText xml:space="preserve"> "" </w:instrText>
      </w:r>
      <w:r w:rsidR="00A727B1" w:rsidRPr="00F36387">
        <w:rPr>
          <w:rFonts w:ascii="Traditional Arabic" w:eastAsia="Times New Roman" w:hAnsi="Traditional Arabic" w:cs="Traditional Arabic"/>
          <w:b/>
          <w:bCs/>
          <w:color w:val="333333"/>
          <w:sz w:val="40"/>
          <w:szCs w:val="40"/>
          <w:u w:val="single"/>
          <w:rtl/>
        </w:rPr>
        <w:fldChar w:fldCharType="separate"/>
      </w:r>
      <w:r w:rsidRPr="00F36387">
        <w:rPr>
          <w:rStyle w:val="Appelnotedebasdep"/>
          <w:rFonts w:ascii="Traditional Arabic" w:eastAsia="Times New Roman" w:hAnsi="Traditional Arabic" w:cs="Traditional Arabic"/>
          <w:b/>
          <w:bCs/>
          <w:color w:val="CC3300"/>
          <w:sz w:val="40"/>
          <w:szCs w:val="40"/>
          <w:u w:val="single"/>
        </w:rPr>
        <w:t>[21]</w:t>
      </w:r>
      <w:r w:rsidR="00A727B1" w:rsidRPr="00F36387">
        <w:rPr>
          <w:rFonts w:ascii="Traditional Arabic" w:eastAsia="Times New Roman" w:hAnsi="Traditional Arabic" w:cs="Traditional Arabic"/>
          <w:b/>
          <w:bCs/>
          <w:color w:val="333333"/>
          <w:sz w:val="40"/>
          <w:szCs w:val="40"/>
          <w:u w:val="single"/>
          <w:rtl/>
        </w:rPr>
        <w:fldChar w:fldCharType="end"/>
      </w:r>
      <w:bookmarkEnd w:id="20"/>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نظرًا لتباين واختلاف النظريات التي تحاول شرح أسباب التلعثم فقد تباينت الأساليب المتبعة في العلاج تبعًا لاختلاف الإطار النظري الذي تعتمد عليه كل طريقة ، ومن تلك الأساليب</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1- </w:t>
      </w:r>
      <w:r w:rsidRPr="00F36387">
        <w:rPr>
          <w:rFonts w:ascii="Traditional Arabic" w:eastAsia="Times New Roman" w:hAnsi="Traditional Arabic" w:cs="Traditional Arabic"/>
          <w:color w:val="333333"/>
          <w:sz w:val="36"/>
          <w:szCs w:val="36"/>
          <w:rtl/>
        </w:rPr>
        <w:t>أهداف العلاج</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أن يقبل المتلعثم نفسه</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أن يصبح أكثر </w:t>
      </w:r>
      <w:proofErr w:type="gramStart"/>
      <w:r w:rsidRPr="00F36387">
        <w:rPr>
          <w:rFonts w:ascii="Traditional Arabic" w:eastAsia="Times New Roman" w:hAnsi="Traditional Arabic" w:cs="Traditional Arabic"/>
          <w:color w:val="333333"/>
          <w:sz w:val="36"/>
          <w:szCs w:val="36"/>
          <w:rtl/>
        </w:rPr>
        <w:t>طلاقة</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أن يستطيع التحدث في أي وقت وأي مكان ولأي </w:t>
      </w:r>
      <w:proofErr w:type="gramStart"/>
      <w:r w:rsidRPr="00F36387">
        <w:rPr>
          <w:rFonts w:ascii="Traditional Arabic" w:eastAsia="Times New Roman" w:hAnsi="Traditional Arabic" w:cs="Traditional Arabic"/>
          <w:color w:val="333333"/>
          <w:sz w:val="36"/>
          <w:szCs w:val="36"/>
          <w:rtl/>
        </w:rPr>
        <w:t>شخص</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أن يتواصل بنجاح مع </w:t>
      </w:r>
      <w:proofErr w:type="gramStart"/>
      <w:r w:rsidRPr="00F36387">
        <w:rPr>
          <w:rFonts w:ascii="Traditional Arabic" w:eastAsia="Times New Roman" w:hAnsi="Traditional Arabic" w:cs="Traditional Arabic"/>
          <w:color w:val="333333"/>
          <w:sz w:val="36"/>
          <w:szCs w:val="36"/>
          <w:rtl/>
        </w:rPr>
        <w:t>المجتمع</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أن يعيش بدون خوف من </w:t>
      </w:r>
      <w:proofErr w:type="gramStart"/>
      <w:r w:rsidRPr="00F36387">
        <w:rPr>
          <w:rFonts w:ascii="Traditional Arabic" w:eastAsia="Times New Roman" w:hAnsi="Traditional Arabic" w:cs="Traditional Arabic"/>
          <w:color w:val="333333"/>
          <w:sz w:val="36"/>
          <w:szCs w:val="36"/>
          <w:rtl/>
        </w:rPr>
        <w:t>التلعثم</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أن يصنع كل قراراته بالرغم من التلعثم وليس </w:t>
      </w:r>
      <w:proofErr w:type="gramStart"/>
      <w:r w:rsidRPr="00F36387">
        <w:rPr>
          <w:rFonts w:ascii="Traditional Arabic" w:eastAsia="Times New Roman" w:hAnsi="Traditional Arabic" w:cs="Traditional Arabic"/>
          <w:color w:val="333333"/>
          <w:sz w:val="36"/>
          <w:szCs w:val="36"/>
          <w:rtl/>
        </w:rPr>
        <w:t>بسببه</w:t>
      </w:r>
      <w:r w:rsidRPr="00F36387">
        <w:rPr>
          <w:rFonts w:ascii="Traditional Arabic" w:eastAsia="Times New Roman" w:hAnsi="Traditional Arabic" w:cs="Traditional Arabic"/>
          <w:color w:val="333333"/>
          <w:sz w:val="36"/>
          <w:szCs w:val="36"/>
        </w:rPr>
        <w:t xml:space="preserve"> .</w:t>
      </w:r>
      <w:proofErr w:type="gramEnd"/>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أن لا يشعر بحرج إذا حدث وتلعثم في مرة ٍ ما ويعتبره شيء طبيعي يحدث للجميع</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15-1 </w:t>
      </w:r>
      <w:r w:rsidRPr="00F36387">
        <w:rPr>
          <w:rFonts w:ascii="Traditional Arabic" w:eastAsia="Times New Roman" w:hAnsi="Traditional Arabic" w:cs="Traditional Arabic"/>
          <w:color w:val="333333"/>
          <w:sz w:val="36"/>
          <w:szCs w:val="36"/>
          <w:rtl/>
        </w:rPr>
        <w:t>العلاج النفسي</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العلاج عن طريق الإرشاد: وذلك بإعطاء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مجموعة من الإرشادات تتلخص في أنه يجب عليه أن يتوقف عن التلعثم، وأنه لابد أن يتحكم في كلامه، وأن عليه أن يركز تفكيره في ذلك، إلى جانب إرشاد الوالدين إلى ضرورة إتاحة الوقت للمتلعثم ليعبر عن نفسه دون ضغط وتشجيعه على الكلام</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العلاج بالإيحاء والإقناع: وذلك بأن توجه للمتلعثم عملية الإيحاء والإقناع لتلافي الشعور بالنقص والخوف من الكلام لما قد يتعرض له من خيبة </w:t>
      </w:r>
      <w:proofErr w:type="spellStart"/>
      <w:r w:rsidRPr="00F36387">
        <w:rPr>
          <w:rFonts w:ascii="Traditional Arabic" w:eastAsia="Times New Roman" w:hAnsi="Traditional Arabic" w:cs="Traditional Arabic"/>
          <w:color w:val="333333"/>
          <w:sz w:val="36"/>
          <w:szCs w:val="36"/>
          <w:rtl/>
        </w:rPr>
        <w:t>أوخجل</w:t>
      </w:r>
      <w:proofErr w:type="spellEnd"/>
      <w:r w:rsidRPr="00F36387">
        <w:rPr>
          <w:rFonts w:ascii="Traditional Arabic" w:eastAsia="Times New Roman" w:hAnsi="Traditional Arabic" w:cs="Traditional Arabic"/>
          <w:color w:val="333333"/>
          <w:sz w:val="36"/>
          <w:szCs w:val="36"/>
          <w:rtl/>
        </w:rPr>
        <w:t xml:space="preserve"> من خلال بيئته الاجتماعية وإقناعه بأنه بريء من أيه علة تشريحية أو وظيفية تعوقه عن الكلام</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العلاج عن طريق الاسترخاء: تقوم هذه الطريقة على أساس أن التلعثم ينتج من زيادة الضغط على الجهاز العصبي للفرد، ويتم الاسترخاء بطريقة النوم إذ يعتبر إجراء وقائيًا وعلاجيًا لراحة الجهاز العصبي. وهناك طريقة العلاج بحمامات الماء الدافئ كإحدى طرق العلاج الطبيعي، حيث يتم علاج التوتر العصبي للعضلات عن طريق حمامات الماء الدافئ </w:t>
      </w:r>
      <w:proofErr w:type="spellStart"/>
      <w:r w:rsidRPr="00F36387">
        <w:rPr>
          <w:rFonts w:ascii="Traditional Arabic" w:eastAsia="Times New Roman" w:hAnsi="Traditional Arabic" w:cs="Traditional Arabic"/>
          <w:color w:val="333333"/>
          <w:sz w:val="36"/>
          <w:szCs w:val="36"/>
          <w:rtl/>
        </w:rPr>
        <w:t>والمساج</w:t>
      </w:r>
      <w:proofErr w:type="spellEnd"/>
      <w:r w:rsidRPr="00F36387">
        <w:rPr>
          <w:rFonts w:ascii="Traditional Arabic" w:eastAsia="Times New Roman" w:hAnsi="Traditional Arabic" w:cs="Traditional Arabic"/>
          <w:color w:val="333333"/>
          <w:sz w:val="36"/>
          <w:szCs w:val="36"/>
          <w:rtl/>
        </w:rPr>
        <w:t xml:space="preserve"> بغرض الوصول لاسترخاء العضلات</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lastRenderedPageBreak/>
        <w:br/>
      </w:r>
      <w:r w:rsidRPr="00F36387">
        <w:rPr>
          <w:rFonts w:ascii="Traditional Arabic" w:eastAsia="Times New Roman" w:hAnsi="Traditional Arabic" w:cs="Traditional Arabic"/>
          <w:color w:val="333333"/>
          <w:sz w:val="36"/>
          <w:szCs w:val="36"/>
          <w:rtl/>
        </w:rPr>
        <w:t>العلاج عن طريق صدى الصوت: ويتم باستخدام صدى الصوت، عن طريق وضع سماعات على الأذن أثناء كلام المتلعثم، وفي الوقت نفسه يسمع صوتًا آخر (أي صوت</w:t>
      </w:r>
      <w:r w:rsidRPr="00F36387">
        <w:rPr>
          <w:rFonts w:ascii="Traditional Arabic" w:eastAsia="Times New Roman" w:hAnsi="Traditional Arabic" w:cs="Traditional Arabic"/>
          <w:color w:val="333333"/>
          <w:sz w:val="36"/>
          <w:szCs w:val="36"/>
        </w:rPr>
        <w:t xml:space="preserve">( , </w:t>
      </w:r>
      <w:r w:rsidRPr="00F36387">
        <w:rPr>
          <w:rFonts w:ascii="Traditional Arabic" w:eastAsia="Times New Roman" w:hAnsi="Traditional Arabic" w:cs="Traditional Arabic"/>
          <w:color w:val="333333"/>
          <w:sz w:val="36"/>
          <w:szCs w:val="36"/>
          <w:rtl/>
        </w:rPr>
        <w:t xml:space="preserve">والغرض من هذا هو عدم سماع المتلعثم لنفسه أثناء الحديث، وبالتالي لن يشعر بأحاسيس الخوف والفشل المصاحبة للتلعثم.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15-2 </w:t>
      </w:r>
      <w:r w:rsidRPr="00F36387">
        <w:rPr>
          <w:rFonts w:ascii="Traditional Arabic" w:eastAsia="Times New Roman" w:hAnsi="Traditional Arabic" w:cs="Traditional Arabic"/>
          <w:color w:val="333333"/>
          <w:sz w:val="36"/>
          <w:szCs w:val="36"/>
          <w:rtl/>
        </w:rPr>
        <w:t>العلاج الجراحي</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في فترة من الفترات انتشر العلاج الجراحي للتلعثم، ففي بعض الأحيان يتم كيّ اللسان،أو قطع العصب المغذي له، أو قطع إحدى العضلات الخارجية له، وذلك للتقليل من توتر عضلات اللسان المصاحب للعثرات. </w:t>
      </w:r>
      <w:proofErr w:type="gramStart"/>
      <w:r w:rsidRPr="00F36387">
        <w:rPr>
          <w:rFonts w:ascii="Traditional Arabic" w:eastAsia="Times New Roman" w:hAnsi="Traditional Arabic" w:cs="Traditional Arabic"/>
          <w:color w:val="333333"/>
          <w:sz w:val="36"/>
          <w:szCs w:val="36"/>
          <w:rtl/>
        </w:rPr>
        <w:t>وفي</w:t>
      </w:r>
      <w:proofErr w:type="gramEnd"/>
      <w:r w:rsidRPr="00F36387">
        <w:rPr>
          <w:rFonts w:ascii="Traditional Arabic" w:eastAsia="Times New Roman" w:hAnsi="Traditional Arabic" w:cs="Traditional Arabic"/>
          <w:color w:val="333333"/>
          <w:sz w:val="36"/>
          <w:szCs w:val="36"/>
          <w:rtl/>
        </w:rPr>
        <w:t xml:space="preserve"> بعض الأحيان يتم استئصال اللوزتين، وتعتبر هذه الطريقة العلاجية من الوسائل البدائية التي لا أساس لها من الصحة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15-3 </w:t>
      </w:r>
      <w:r w:rsidRPr="00F36387">
        <w:rPr>
          <w:rFonts w:ascii="Traditional Arabic" w:eastAsia="Times New Roman" w:hAnsi="Traditional Arabic" w:cs="Traditional Arabic"/>
          <w:color w:val="333333"/>
          <w:sz w:val="36"/>
          <w:szCs w:val="36"/>
          <w:rtl/>
        </w:rPr>
        <w:t>العلاج بالصدمات الكهربائية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وقد استخدم منذ فترة بعيدة نسبيًا، وثبت فشله تمامًا،حيث إن التلعثم لا يكون مصحوبًا بأي إصابة عضوية في عضلات الكلام، والعكس هو الصحيح</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 xml:space="preserve">فالمتلعثم يستخدم العضلات </w:t>
      </w:r>
      <w:proofErr w:type="spellStart"/>
      <w:r w:rsidRPr="00F36387">
        <w:rPr>
          <w:rFonts w:ascii="Traditional Arabic" w:eastAsia="Times New Roman" w:hAnsi="Traditional Arabic" w:cs="Traditional Arabic"/>
          <w:color w:val="333333"/>
          <w:sz w:val="36"/>
          <w:szCs w:val="36"/>
          <w:rtl/>
        </w:rPr>
        <w:t>المسؤولة</w:t>
      </w:r>
      <w:proofErr w:type="spellEnd"/>
      <w:r w:rsidRPr="00F36387">
        <w:rPr>
          <w:rFonts w:ascii="Traditional Arabic" w:eastAsia="Times New Roman" w:hAnsi="Traditional Arabic" w:cs="Traditional Arabic"/>
          <w:color w:val="333333"/>
          <w:sz w:val="36"/>
          <w:szCs w:val="36"/>
          <w:rtl/>
        </w:rPr>
        <w:t xml:space="preserve"> عن الكلام بشدة واضحة </w:t>
      </w:r>
      <w:r w:rsidRPr="00F36387">
        <w:rPr>
          <w:rFonts w:ascii="Traditional Arabic" w:eastAsia="Times New Roman" w:hAnsi="Traditional Arabic" w:cs="Traditional Arabic"/>
          <w:color w:val="333333"/>
          <w:sz w:val="36"/>
          <w:szCs w:val="36"/>
        </w:rPr>
        <w:br/>
        <w:t xml:space="preserve">15-4 </w:t>
      </w:r>
      <w:r w:rsidRPr="00F36387">
        <w:rPr>
          <w:rFonts w:ascii="Traditional Arabic" w:eastAsia="Times New Roman" w:hAnsi="Traditional Arabic" w:cs="Traditional Arabic"/>
          <w:color w:val="333333"/>
          <w:sz w:val="36"/>
          <w:szCs w:val="36"/>
          <w:rtl/>
        </w:rPr>
        <w:t>العلاج بالعقاقير الطبية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هناك محاولات عديدة لعلاج التلعثم عن طريق العقاقير الطبية كالمهدئات والفيتامينات مثل فيتامين ب6، وذكر عكاشة أن نسبة عالية من المتلعثمين يعانون من شذوذ في رسم المخ، وأنه لا مانع في بعض الأحيان من استخدام العقاقير المضادة للصرع، وذكرت نوران العسال أن «</w:t>
      </w:r>
      <w:proofErr w:type="spellStart"/>
      <w:r w:rsidRPr="00F36387">
        <w:rPr>
          <w:rFonts w:ascii="Traditional Arabic" w:eastAsia="Times New Roman" w:hAnsi="Traditional Arabic" w:cs="Traditional Arabic"/>
          <w:color w:val="333333"/>
          <w:sz w:val="36"/>
          <w:szCs w:val="36"/>
          <w:rtl/>
        </w:rPr>
        <w:t>أرون</w:t>
      </w:r>
      <w:proofErr w:type="spellEnd"/>
      <w:r w:rsidRPr="00F36387">
        <w:rPr>
          <w:rFonts w:ascii="Traditional Arabic" w:eastAsia="Times New Roman" w:hAnsi="Traditional Arabic" w:cs="Traditional Arabic"/>
          <w:color w:val="333333"/>
          <w:sz w:val="36"/>
          <w:szCs w:val="36"/>
        </w:rPr>
        <w:t xml:space="preserve"> Aron» </w:t>
      </w:r>
      <w:r w:rsidRPr="00F36387">
        <w:rPr>
          <w:rFonts w:ascii="Traditional Arabic" w:eastAsia="Times New Roman" w:hAnsi="Traditional Arabic" w:cs="Traditional Arabic"/>
          <w:color w:val="333333"/>
          <w:sz w:val="36"/>
          <w:szCs w:val="36"/>
          <w:rtl/>
        </w:rPr>
        <w:t xml:space="preserve">استخدمت عقار </w:t>
      </w:r>
      <w:r w:rsidRPr="00F36387">
        <w:rPr>
          <w:rFonts w:ascii="Traditional Arabic" w:eastAsia="Times New Roman" w:hAnsi="Traditional Arabic" w:cs="Traditional Arabic"/>
          <w:color w:val="333333"/>
          <w:sz w:val="36"/>
          <w:szCs w:val="36"/>
        </w:rPr>
        <w:t>«</w:t>
      </w:r>
      <w:proofErr w:type="spellStart"/>
      <w:r w:rsidRPr="00F36387">
        <w:rPr>
          <w:rFonts w:ascii="Traditional Arabic" w:eastAsia="Times New Roman" w:hAnsi="Traditional Arabic" w:cs="Traditional Arabic"/>
          <w:color w:val="333333"/>
          <w:sz w:val="36"/>
          <w:szCs w:val="36"/>
          <w:rtl/>
        </w:rPr>
        <w:t>ترايفلو</w:t>
      </w:r>
      <w:proofErr w:type="spellEnd"/>
      <w:r w:rsidRPr="00F36387">
        <w:rPr>
          <w:rFonts w:ascii="Traditional Arabic" w:eastAsia="Times New Roman" w:hAnsi="Traditional Arabic" w:cs="Traditional Arabic"/>
          <w:color w:val="333333"/>
          <w:sz w:val="36"/>
          <w:szCs w:val="36"/>
          <w:rtl/>
        </w:rPr>
        <w:t xml:space="preserve"> </w:t>
      </w:r>
      <w:proofErr w:type="spellStart"/>
      <w:r w:rsidRPr="00F36387">
        <w:rPr>
          <w:rFonts w:ascii="Traditional Arabic" w:eastAsia="Times New Roman" w:hAnsi="Traditional Arabic" w:cs="Traditional Arabic"/>
          <w:color w:val="333333"/>
          <w:sz w:val="36"/>
          <w:szCs w:val="36"/>
          <w:rtl/>
        </w:rPr>
        <w:t>بيرازين</w:t>
      </w:r>
      <w:proofErr w:type="spellEnd"/>
      <w:r w:rsidRPr="00F36387">
        <w:rPr>
          <w:rFonts w:ascii="Traditional Arabic" w:eastAsia="Times New Roman" w:hAnsi="Traditional Arabic" w:cs="Traditional Arabic"/>
          <w:color w:val="333333"/>
          <w:sz w:val="36"/>
          <w:szCs w:val="36"/>
          <w:rtl/>
        </w:rPr>
        <w:t>» كمهدئ لعلاج بعض المتلعثمين، وأنها وجدت أن 80% من المتلعثمين قد تحسنوا، ولكن لم يشف أحد منهم. ومن أهم العقاقير التي استخدمت في علاج التلعثم عقار «</w:t>
      </w:r>
      <w:proofErr w:type="spellStart"/>
      <w:r w:rsidRPr="00F36387">
        <w:rPr>
          <w:rFonts w:ascii="Traditional Arabic" w:eastAsia="Times New Roman" w:hAnsi="Traditional Arabic" w:cs="Traditional Arabic"/>
          <w:color w:val="333333"/>
          <w:sz w:val="36"/>
          <w:szCs w:val="36"/>
          <w:rtl/>
        </w:rPr>
        <w:t>الهالوبيريدول</w:t>
      </w:r>
      <w:proofErr w:type="spellEnd"/>
      <w:r w:rsidRPr="00F36387">
        <w:rPr>
          <w:rFonts w:ascii="Traditional Arabic" w:eastAsia="Times New Roman" w:hAnsi="Traditional Arabic" w:cs="Traditional Arabic"/>
          <w:color w:val="333333"/>
          <w:sz w:val="36"/>
          <w:szCs w:val="36"/>
          <w:rtl/>
        </w:rPr>
        <w:t>»، بالإضافة إلى بعض الأدوية الحاوية على مهدئات القلق والانفعالات. وفي الولايات المتحدة بدأ الأطباء حديثًا باستخدام دواء يدعى "</w:t>
      </w:r>
      <w:proofErr w:type="spellStart"/>
      <w:r w:rsidRPr="00F36387">
        <w:rPr>
          <w:rFonts w:ascii="Traditional Arabic" w:eastAsia="Times New Roman" w:hAnsi="Traditional Arabic" w:cs="Traditional Arabic"/>
          <w:color w:val="333333"/>
          <w:sz w:val="36"/>
          <w:szCs w:val="36"/>
          <w:rtl/>
        </w:rPr>
        <w:t>زيبركسيا</w:t>
      </w:r>
      <w:proofErr w:type="spellEnd"/>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 xml:space="preserve">لمعالجة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حيث حققت التجارب </w:t>
      </w:r>
      <w:proofErr w:type="spellStart"/>
      <w:r w:rsidRPr="00F36387">
        <w:rPr>
          <w:rFonts w:ascii="Traditional Arabic" w:eastAsia="Times New Roman" w:hAnsi="Traditional Arabic" w:cs="Traditional Arabic"/>
          <w:color w:val="333333"/>
          <w:sz w:val="36"/>
          <w:szCs w:val="36"/>
          <w:rtl/>
        </w:rPr>
        <w:t>السريرية</w:t>
      </w:r>
      <w:proofErr w:type="spellEnd"/>
      <w:r w:rsidRPr="00F36387">
        <w:rPr>
          <w:rFonts w:ascii="Traditional Arabic" w:eastAsia="Times New Roman" w:hAnsi="Traditional Arabic" w:cs="Traditional Arabic"/>
          <w:color w:val="333333"/>
          <w:sz w:val="36"/>
          <w:szCs w:val="36"/>
          <w:rtl/>
        </w:rPr>
        <w:t xml:space="preserve"> المبدئية نتائج طيبة في هذا المجال،( دون وجود أي تأثيرات سلبية تذكر بعد استخدام الدواء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lastRenderedPageBreak/>
        <w:t xml:space="preserve">وأشار حمودة إلى أن استخدام العقاقير غير علمية وغير مجدية ولها محاذيرها مثل الإدمان. </w:t>
      </w:r>
      <w:r w:rsidRPr="00F36387">
        <w:rPr>
          <w:rFonts w:ascii="Traditional Arabic" w:eastAsia="Times New Roman" w:hAnsi="Traditional Arabic" w:cs="Traditional Arabic"/>
          <w:color w:val="333333"/>
          <w:sz w:val="36"/>
          <w:szCs w:val="36"/>
        </w:rPr>
        <w:br/>
        <w:t xml:space="preserve">15-5 </w:t>
      </w:r>
      <w:r w:rsidRPr="00F36387">
        <w:rPr>
          <w:rFonts w:ascii="Traditional Arabic" w:eastAsia="Times New Roman" w:hAnsi="Traditional Arabic" w:cs="Traditional Arabic"/>
          <w:color w:val="333333"/>
          <w:sz w:val="36"/>
          <w:szCs w:val="36"/>
          <w:rtl/>
        </w:rPr>
        <w:t>العلاج الجماعي</w:t>
      </w:r>
      <w:r w:rsidRPr="00F36387">
        <w:rPr>
          <w:rFonts w:ascii="Traditional Arabic" w:eastAsia="Times New Roman" w:hAnsi="Traditional Arabic" w:cs="Traditional Arabic"/>
          <w:color w:val="333333"/>
          <w:sz w:val="36"/>
          <w:szCs w:val="36"/>
        </w:rPr>
        <w:t xml:space="preserve">: </w:t>
      </w:r>
      <w:bookmarkStart w:id="21" w:name="_ftnref22"/>
      <w:r w:rsidR="00A727B1" w:rsidRPr="00F36387">
        <w:rPr>
          <w:rFonts w:ascii="Traditional Arabic" w:eastAsia="Times New Roman" w:hAnsi="Traditional Arabic" w:cs="Traditional Arabic"/>
          <w:color w:val="333333"/>
          <w:sz w:val="36"/>
          <w:szCs w:val="36"/>
        </w:rPr>
        <w:fldChar w:fldCharType="begin"/>
      </w:r>
      <w:r w:rsidRPr="00F36387">
        <w:rPr>
          <w:rFonts w:ascii="Traditional Arabic" w:eastAsia="Times New Roman" w:hAnsi="Traditional Arabic" w:cs="Traditional Arabic"/>
          <w:color w:val="333333"/>
          <w:sz w:val="36"/>
          <w:szCs w:val="36"/>
        </w:rPr>
        <w:instrText xml:space="preserve"> HYPERLINK "file:///C:/Users/BHAC/Videos/anachid/%D8%AD%D9%85%D9%88%D8%AF%20%D8%A7%D9%84%D8%AE%D8%B6%D8%B1/%D8%A7%D9%84%D8%AA%D8%A3%D8%AA%D8%A3%D8%A9.docx" \l "_ftn22" \o "" </w:instrText>
      </w:r>
      <w:r w:rsidR="00A727B1" w:rsidRPr="00F36387">
        <w:rPr>
          <w:rFonts w:ascii="Traditional Arabic" w:eastAsia="Times New Roman" w:hAnsi="Traditional Arabic" w:cs="Traditional Arabic"/>
          <w:color w:val="333333"/>
          <w:sz w:val="36"/>
          <w:szCs w:val="36"/>
        </w:rPr>
        <w:fldChar w:fldCharType="separate"/>
      </w:r>
      <w:r w:rsidRPr="00F36387">
        <w:rPr>
          <w:rStyle w:val="Appelnotedebasdep"/>
          <w:rFonts w:ascii="Traditional Arabic" w:eastAsia="Times New Roman" w:hAnsi="Traditional Arabic" w:cs="Traditional Arabic"/>
          <w:color w:val="CC3300"/>
          <w:sz w:val="36"/>
          <w:szCs w:val="36"/>
        </w:rPr>
        <w:t>[22]</w:t>
      </w:r>
      <w:r w:rsidR="00A727B1" w:rsidRPr="00F36387">
        <w:rPr>
          <w:rFonts w:ascii="Traditional Arabic" w:eastAsia="Times New Roman" w:hAnsi="Traditional Arabic" w:cs="Traditional Arabic"/>
          <w:color w:val="333333"/>
          <w:sz w:val="36"/>
          <w:szCs w:val="36"/>
        </w:rPr>
        <w:fldChar w:fldCharType="end"/>
      </w:r>
      <w:bookmarkEnd w:id="21"/>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ويستخدم على نطاق واسع في علاج </w:t>
      </w:r>
      <w:proofErr w:type="spellStart"/>
      <w:r w:rsidRPr="00F36387">
        <w:rPr>
          <w:rFonts w:ascii="Traditional Arabic" w:eastAsia="Times New Roman" w:hAnsi="Traditional Arabic" w:cs="Traditional Arabic"/>
          <w:color w:val="333333"/>
          <w:sz w:val="36"/>
          <w:szCs w:val="36"/>
          <w:rtl/>
        </w:rPr>
        <w:t>المتأتإين</w:t>
      </w:r>
      <w:proofErr w:type="spellEnd"/>
      <w:r w:rsidRPr="00F36387">
        <w:rPr>
          <w:rFonts w:ascii="Traditional Arabic" w:eastAsia="Times New Roman" w:hAnsi="Traditional Arabic" w:cs="Traditional Arabic"/>
          <w:color w:val="333333"/>
          <w:sz w:val="36"/>
          <w:szCs w:val="36"/>
          <w:rtl/>
        </w:rPr>
        <w:t xml:space="preserve"> الصغار والكبار. ذلك أن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في العلاج الجماعي يرى غيره ممن يعانون نفس أعراض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(من صعوبة في الكلام وارتعاش الشفاه وغيرها) فيشعر بأنه ليس الشاذ الوحيد في هذا المرض، بل إن كثيرين غيره يعانون نفس الحالة، مما يخلق جوًّا من المشاركة الوجدانية بين المتلعثمين. </w:t>
      </w:r>
      <w:proofErr w:type="gramStart"/>
      <w:r w:rsidRPr="00F36387">
        <w:rPr>
          <w:rFonts w:ascii="Traditional Arabic" w:eastAsia="Times New Roman" w:hAnsi="Traditional Arabic" w:cs="Traditional Arabic"/>
          <w:color w:val="333333"/>
          <w:sz w:val="36"/>
          <w:szCs w:val="36"/>
          <w:rtl/>
        </w:rPr>
        <w:t>كما</w:t>
      </w:r>
      <w:proofErr w:type="gramEnd"/>
      <w:r w:rsidRPr="00F36387">
        <w:rPr>
          <w:rFonts w:ascii="Traditional Arabic" w:eastAsia="Times New Roman" w:hAnsi="Traditional Arabic" w:cs="Traditional Arabic"/>
          <w:color w:val="333333"/>
          <w:sz w:val="36"/>
          <w:szCs w:val="36"/>
          <w:rtl/>
        </w:rPr>
        <w:t xml:space="preserve"> أن أي تقدم في العلاج لأحدهم يدفع بالآخرين للتنافس وازدياد الفرص الواقعية للشفاء. وقد استخدم الباحث هذا الأسلوب في تقديم جلسات البرنامج الإرشادي المقدم في هذه الدراسة</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ومن وسائله: العلاج </w:t>
      </w:r>
      <w:proofErr w:type="spellStart"/>
      <w:r w:rsidRPr="00F36387">
        <w:rPr>
          <w:rFonts w:ascii="Traditional Arabic" w:eastAsia="Times New Roman" w:hAnsi="Traditional Arabic" w:cs="Traditional Arabic"/>
          <w:color w:val="333333"/>
          <w:sz w:val="36"/>
          <w:szCs w:val="36"/>
          <w:rtl/>
        </w:rPr>
        <w:t>بالسيكودراما</w:t>
      </w:r>
      <w:proofErr w:type="spellEnd"/>
      <w:r w:rsidRPr="00F36387">
        <w:rPr>
          <w:rFonts w:ascii="Traditional Arabic" w:eastAsia="Times New Roman" w:hAnsi="Traditional Arabic" w:cs="Traditional Arabic"/>
          <w:color w:val="333333"/>
          <w:sz w:val="36"/>
          <w:szCs w:val="36"/>
        </w:rPr>
        <w:t xml:space="preserve"> </w:t>
      </w:r>
      <w:proofErr w:type="spellStart"/>
      <w:r w:rsidRPr="00F36387">
        <w:rPr>
          <w:rFonts w:ascii="Traditional Arabic" w:eastAsia="Times New Roman" w:hAnsi="Traditional Arabic" w:cs="Traditional Arabic"/>
          <w:color w:val="333333"/>
          <w:sz w:val="36"/>
          <w:szCs w:val="36"/>
        </w:rPr>
        <w:t>Psychodrama</w:t>
      </w:r>
      <w:proofErr w:type="spellEnd"/>
      <w:r w:rsidRPr="00F36387">
        <w:rPr>
          <w:rFonts w:ascii="Traditional Arabic" w:eastAsia="Times New Roman" w:hAnsi="Traditional Arabic" w:cs="Traditional Arabic"/>
          <w:color w:val="333333"/>
          <w:sz w:val="36"/>
          <w:szCs w:val="36"/>
          <w:rtl/>
        </w:rPr>
        <w:t xml:space="preserve">، حيث يستخدم التمثيل كوسيلة أدائية تجمع بين الإسقاط والتنفيس الانفعالي، وهي عبارة عن تصوير مسرحي وتعبير لفظي حر وتنفيس انفعالي تلقائي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15- 6 </w:t>
      </w:r>
      <w:r w:rsidRPr="00F36387">
        <w:rPr>
          <w:rFonts w:ascii="Traditional Arabic" w:eastAsia="Times New Roman" w:hAnsi="Traditional Arabic" w:cs="Traditional Arabic"/>
          <w:color w:val="333333"/>
          <w:sz w:val="36"/>
          <w:szCs w:val="36"/>
          <w:rtl/>
        </w:rPr>
        <w:t>العلاج البيئي</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ويقصد </w:t>
      </w:r>
      <w:proofErr w:type="spellStart"/>
      <w:r w:rsidRPr="00F36387">
        <w:rPr>
          <w:rFonts w:ascii="Traditional Arabic" w:eastAsia="Times New Roman" w:hAnsi="Traditional Arabic" w:cs="Traditional Arabic"/>
          <w:color w:val="333333"/>
          <w:sz w:val="36"/>
          <w:szCs w:val="36"/>
          <w:rtl/>
        </w:rPr>
        <w:t>به</w:t>
      </w:r>
      <w:proofErr w:type="spellEnd"/>
      <w:r w:rsidRPr="00F36387">
        <w:rPr>
          <w:rFonts w:ascii="Traditional Arabic" w:eastAsia="Times New Roman" w:hAnsi="Traditional Arabic" w:cs="Traditional Arabic"/>
          <w:color w:val="333333"/>
          <w:sz w:val="36"/>
          <w:szCs w:val="36"/>
          <w:rtl/>
        </w:rPr>
        <w:t xml:space="preserve"> دمج </w:t>
      </w:r>
      <w:proofErr w:type="spellStart"/>
      <w:r w:rsidRPr="00F36387">
        <w:rPr>
          <w:rFonts w:ascii="Traditional Arabic" w:eastAsia="Times New Roman" w:hAnsi="Traditional Arabic" w:cs="Traditional Arabic"/>
          <w:color w:val="333333"/>
          <w:sz w:val="36"/>
          <w:szCs w:val="36"/>
          <w:rtl/>
        </w:rPr>
        <w:t>المتأتأ</w:t>
      </w:r>
      <w:proofErr w:type="spellEnd"/>
      <w:r w:rsidRPr="00F36387">
        <w:rPr>
          <w:rFonts w:ascii="Traditional Arabic" w:eastAsia="Times New Roman" w:hAnsi="Traditional Arabic" w:cs="Traditional Arabic"/>
          <w:color w:val="333333"/>
          <w:sz w:val="36"/>
          <w:szCs w:val="36"/>
          <w:rtl/>
        </w:rPr>
        <w:t xml:space="preserve"> في نشاطات اجتماعية وجماعية تدريجيًا حتى يتدرب على الأخذ والعطاء، وتتاح له فرصة التفاعل الاجتماعي وتنمو شخصيته، وينتفي لديه الخجل والانطواء والانسحاب الاجتماعي، ويتضمن العلاج البيئي الإرشاد الأسري حول الأسلوب الأمثل للتعامل، وتجنب إجبار المتلعثم على الكلام تحت ضغوط انفعالية وفي مواقف غير مناسبة ومخيفة له، كالطلب منه التحدث أثناء وجود أشخاص غرباء</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15-7 </w:t>
      </w:r>
      <w:r w:rsidRPr="00F36387">
        <w:rPr>
          <w:rFonts w:ascii="Traditional Arabic" w:eastAsia="Times New Roman" w:hAnsi="Traditional Arabic" w:cs="Traditional Arabic"/>
          <w:color w:val="333333"/>
          <w:sz w:val="36"/>
          <w:szCs w:val="36"/>
          <w:rtl/>
        </w:rPr>
        <w:t>العلاج الكلامي: ومن طرقه</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الاسترخاء الكلامي</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ويستخدم كوسيلة لخفض التوتر ومن ثم انطلاق الكلام</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وينصب هنا الاهتمام حول خفض الشعور بالاضطراب والتوتر أثناء الكلام. وإيجاد ارتباط بين الشعور بالراحة والسهولة عن طريق قراءة الأحرف والكلمات والجمل ببطء وبكل هدوء واسترخاء</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الكلام الإيقاعي</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يمكن استخدام هذه الطريقة مع جهاز يسمى «</w:t>
      </w:r>
      <w:proofErr w:type="spellStart"/>
      <w:r w:rsidRPr="00F36387">
        <w:rPr>
          <w:rFonts w:ascii="Traditional Arabic" w:eastAsia="Times New Roman" w:hAnsi="Traditional Arabic" w:cs="Traditional Arabic"/>
          <w:color w:val="333333"/>
          <w:sz w:val="36"/>
          <w:szCs w:val="36"/>
          <w:rtl/>
        </w:rPr>
        <w:t>المتروتوم</w:t>
      </w:r>
      <w:proofErr w:type="spellEnd"/>
      <w:r w:rsidRPr="00F36387">
        <w:rPr>
          <w:rFonts w:ascii="Traditional Arabic" w:eastAsia="Times New Roman" w:hAnsi="Traditional Arabic" w:cs="Traditional Arabic"/>
          <w:color w:val="333333"/>
          <w:sz w:val="36"/>
          <w:szCs w:val="36"/>
          <w:rtl/>
        </w:rPr>
        <w:t xml:space="preserve">» إذ يقوم المتلعثم بتقسيم الكلمة إلى مقاطعها، وبتطبيق كل مقطع مع دقة من دقات الجهاز، مما يؤدي إلى اختفاء </w:t>
      </w:r>
      <w:r w:rsidRPr="00F36387">
        <w:rPr>
          <w:rFonts w:ascii="Traditional Arabic" w:eastAsia="Times New Roman" w:hAnsi="Traditional Arabic" w:cs="Traditional Arabic"/>
          <w:color w:val="333333"/>
          <w:sz w:val="36"/>
          <w:szCs w:val="36"/>
          <w:rtl/>
        </w:rPr>
        <w:lastRenderedPageBreak/>
        <w:t>العثرات أثناء الكلام</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النطق بالمضغ</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وضع هذه الطريقة «</w:t>
      </w:r>
      <w:proofErr w:type="spellStart"/>
      <w:r w:rsidRPr="00F36387">
        <w:rPr>
          <w:rFonts w:ascii="Traditional Arabic" w:eastAsia="Times New Roman" w:hAnsi="Traditional Arabic" w:cs="Traditional Arabic"/>
          <w:color w:val="333333"/>
          <w:sz w:val="36"/>
          <w:szCs w:val="36"/>
          <w:rtl/>
        </w:rPr>
        <w:t>فروشيز</w:t>
      </w:r>
      <w:proofErr w:type="spellEnd"/>
      <w:r w:rsidRPr="00F36387">
        <w:rPr>
          <w:rFonts w:ascii="Traditional Arabic" w:eastAsia="Times New Roman" w:hAnsi="Traditional Arabic" w:cs="Traditional Arabic"/>
          <w:color w:val="333333"/>
          <w:sz w:val="36"/>
          <w:szCs w:val="36"/>
          <w:rtl/>
        </w:rPr>
        <w:t>»، وهي أن يتعلم المتلعثم التكلم بطلاقة عن طريق القيام بحركات المضغ مقترنة بالكلام، ثم يقلل تدريجيًا نشاط المضغ. وفي النهاية يتخيل نفسه فقط أنه يمضغ</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الممارسة السلبية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وتقوم على تكرار الفعل غير المرغوب فيه عدة مرات، إلى حد شعور المريض بالتعب والإرهاق، حتى ينتج عن ذلك درجة عالية من القمع أو المنع كرد فعل معاكس</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التغذية السمعية المتأخرة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أوضح «</w:t>
      </w:r>
      <w:proofErr w:type="spellStart"/>
      <w:r w:rsidRPr="00F36387">
        <w:rPr>
          <w:rFonts w:ascii="Traditional Arabic" w:eastAsia="Times New Roman" w:hAnsi="Traditional Arabic" w:cs="Traditional Arabic"/>
          <w:color w:val="333333"/>
          <w:sz w:val="36"/>
          <w:szCs w:val="36"/>
          <w:rtl/>
        </w:rPr>
        <w:t>وينجيت</w:t>
      </w:r>
      <w:proofErr w:type="spellEnd"/>
      <w:r w:rsidRPr="00F36387">
        <w:rPr>
          <w:rFonts w:ascii="Traditional Arabic" w:eastAsia="Times New Roman" w:hAnsi="Traditional Arabic" w:cs="Traditional Arabic"/>
          <w:color w:val="333333"/>
          <w:sz w:val="36"/>
          <w:szCs w:val="36"/>
          <w:rtl/>
        </w:rPr>
        <w:t xml:space="preserve">» أن استخدام تأخير التغذية السمعية المرتدة عن طريق جهاز إلكتروني يوضع في الأذن يؤدي إلى تحسين التلعثم، بسبب البطء في الكلام والإطالة في الأصوات المتحركة.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العلاج بالتظليل : وهو عبارة عن نقل ومحاكاة وتقليد لما يقوله المعالج، حيث يطلب فيه من المتلعثم أن يعيد قراءة ما تم الانتهاء من قراءته له بعد سماعه مباشرة وبفارق زمني يقدر بجزء من الثانية. ويشترط ألا يكون لدى المتلعثم فكرة مسبقة عن مضمون القطعة التي استمع إليها، وتتم القراءة بالسرعة العادية بحيث لا تتعدى كلمة أو كلمتين (على الأكثر) في الثانية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ويستخدم هذا العلاج بالاستناد إلى الافتراض الذي يؤكد أن عملية الكلام وإخراج الحروف تشتمل على دائرة مغلقة للتغذية الراجعة السمعية التي يراقب فيها المتكلم صوته ويصححه من خلالها، ويحدث التلعثم عادة عندما تتأخر عملية التغذية الراجعة فتحدث تكرارات للأصوات والمقاطع بصورة لا إرادية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 xml:space="preserve">وقد استخدم هذا </w:t>
      </w:r>
      <w:proofErr w:type="spellStart"/>
      <w:r w:rsidRPr="00F36387">
        <w:rPr>
          <w:rFonts w:ascii="Traditional Arabic" w:eastAsia="Times New Roman" w:hAnsi="Traditional Arabic" w:cs="Traditional Arabic"/>
          <w:color w:val="333333"/>
          <w:sz w:val="36"/>
          <w:szCs w:val="36"/>
          <w:rtl/>
        </w:rPr>
        <w:t>الاسلوب</w:t>
      </w:r>
      <w:proofErr w:type="spellEnd"/>
      <w:r w:rsidRPr="00F36387">
        <w:rPr>
          <w:rFonts w:ascii="Traditional Arabic" w:eastAsia="Times New Roman" w:hAnsi="Traditional Arabic" w:cs="Traditional Arabic"/>
          <w:color w:val="333333"/>
          <w:sz w:val="36"/>
          <w:szCs w:val="36"/>
          <w:rtl/>
        </w:rPr>
        <w:t xml:space="preserve"> بهدف التدخل في سير عملية التغذية الراجعة، وترتب على ذلك التحسن في عملية التلعثم</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16- </w:t>
      </w:r>
      <w:r w:rsidRPr="00F36387">
        <w:rPr>
          <w:rFonts w:ascii="Traditional Arabic" w:eastAsia="Times New Roman" w:hAnsi="Traditional Arabic" w:cs="Traditional Arabic"/>
          <w:color w:val="333333"/>
          <w:sz w:val="36"/>
          <w:szCs w:val="36"/>
          <w:rtl/>
        </w:rPr>
        <w:t xml:space="preserve">بعض النقاط المهمة والإرشادات الضرورية حول مسألة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التدريب يكون ناجحا بنسبة جيدة مع الالتزام بما يطلبه المختص والاستمرار لحين نهاية البرنامج</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الشخص الذي يعاني من التلعثم أو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w:t>
      </w:r>
      <w:proofErr w:type="spellStart"/>
      <w:r w:rsidRPr="00F36387">
        <w:rPr>
          <w:rFonts w:ascii="Traditional Arabic" w:eastAsia="Times New Roman" w:hAnsi="Traditional Arabic" w:cs="Traditional Arabic"/>
          <w:color w:val="333333"/>
          <w:sz w:val="36"/>
          <w:szCs w:val="36"/>
          <w:rtl/>
        </w:rPr>
        <w:t>يتأتئ</w:t>
      </w:r>
      <w:proofErr w:type="spellEnd"/>
      <w:r w:rsidRPr="00F36387">
        <w:rPr>
          <w:rFonts w:ascii="Traditional Arabic" w:eastAsia="Times New Roman" w:hAnsi="Traditional Arabic" w:cs="Traditional Arabic"/>
          <w:color w:val="333333"/>
          <w:sz w:val="36"/>
          <w:szCs w:val="36"/>
          <w:rtl/>
        </w:rPr>
        <w:t xml:space="preserve"> عندما يتحدث مع نفسه أو مع الجمادات والحيوانات وعندما يتحدث بحديث منغم مثل القرآن والأناشيد والغناء</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لا يوجد علاقة مباشرة بين الذكاء </w:t>
      </w:r>
      <w:proofErr w:type="spellStart"/>
      <w:r w:rsidRPr="00F36387">
        <w:rPr>
          <w:rFonts w:ascii="Traditional Arabic" w:eastAsia="Times New Roman" w:hAnsi="Traditional Arabic" w:cs="Traditional Arabic"/>
          <w:color w:val="333333"/>
          <w:sz w:val="36"/>
          <w:szCs w:val="36"/>
          <w:rtl/>
        </w:rPr>
        <w:t>والتأتأة</w:t>
      </w:r>
      <w:proofErr w:type="spellEnd"/>
      <w:r w:rsidRPr="00F36387">
        <w:rPr>
          <w:rFonts w:ascii="Traditional Arabic" w:eastAsia="Times New Roman" w:hAnsi="Traditional Arabic" w:cs="Traditional Arabic"/>
          <w:color w:val="333333"/>
          <w:sz w:val="36"/>
          <w:szCs w:val="36"/>
          <w:rtl/>
        </w:rPr>
        <w:t xml:space="preserve">، بل إن معظم من لديهم </w:t>
      </w:r>
      <w:proofErr w:type="spellStart"/>
      <w:r w:rsidRPr="00F36387">
        <w:rPr>
          <w:rFonts w:ascii="Traditional Arabic" w:eastAsia="Times New Roman" w:hAnsi="Traditional Arabic" w:cs="Traditional Arabic"/>
          <w:color w:val="333333"/>
          <w:sz w:val="36"/>
          <w:szCs w:val="36"/>
          <w:rtl/>
        </w:rPr>
        <w:t>تأتأة</w:t>
      </w:r>
      <w:proofErr w:type="spellEnd"/>
      <w:r w:rsidRPr="00F36387">
        <w:rPr>
          <w:rFonts w:ascii="Traditional Arabic" w:eastAsia="Times New Roman" w:hAnsi="Traditional Arabic" w:cs="Traditional Arabic"/>
          <w:color w:val="333333"/>
          <w:sz w:val="36"/>
          <w:szCs w:val="36"/>
          <w:rtl/>
        </w:rPr>
        <w:t xml:space="preserve"> يكونون من المتفوقين في الدراسة ولديهم حساسية عالية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lastRenderedPageBreak/>
        <w:t xml:space="preserve">• </w:t>
      </w:r>
      <w:r w:rsidRPr="00F36387">
        <w:rPr>
          <w:rFonts w:ascii="Traditional Arabic" w:eastAsia="Times New Roman" w:hAnsi="Traditional Arabic" w:cs="Traditional Arabic"/>
          <w:color w:val="333333"/>
          <w:sz w:val="36"/>
          <w:szCs w:val="36"/>
          <w:rtl/>
        </w:rPr>
        <w:t xml:space="preserve">لا تطلب من الطفل </w:t>
      </w:r>
      <w:proofErr w:type="spellStart"/>
      <w:r w:rsidRPr="00F36387">
        <w:rPr>
          <w:rFonts w:ascii="Traditional Arabic" w:eastAsia="Times New Roman" w:hAnsi="Traditional Arabic" w:cs="Traditional Arabic"/>
          <w:color w:val="333333"/>
          <w:sz w:val="36"/>
          <w:szCs w:val="36"/>
          <w:rtl/>
        </w:rPr>
        <w:t>المتأتئ</w:t>
      </w:r>
      <w:proofErr w:type="spellEnd"/>
      <w:r w:rsidRPr="00F36387">
        <w:rPr>
          <w:rFonts w:ascii="Traditional Arabic" w:eastAsia="Times New Roman" w:hAnsi="Traditional Arabic" w:cs="Traditional Arabic"/>
          <w:color w:val="333333"/>
          <w:sz w:val="36"/>
          <w:szCs w:val="36"/>
          <w:rtl/>
        </w:rPr>
        <w:t xml:space="preserve"> أن يأخذ نفسا قبل أن يتكلم أو أن يفكر وخصوصا أمام الناس؛ لأن الذي يحدث معه هو شيء خارج عن سيطرته</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أكد للطفل أنك تحبه مهما كان، واجعل من فترات كلامك معه فترات مرحة وناجحة</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تجنب التعبير عن الامتعاض لما يحدث مع الطفل ولو حتى </w:t>
      </w:r>
      <w:r w:rsidR="00F36387" w:rsidRPr="00F36387">
        <w:rPr>
          <w:rFonts w:ascii="Traditional Arabic" w:eastAsia="Times New Roman" w:hAnsi="Traditional Arabic" w:cs="Traditional Arabic" w:hint="cs"/>
          <w:color w:val="333333"/>
          <w:sz w:val="36"/>
          <w:szCs w:val="36"/>
          <w:rtl/>
        </w:rPr>
        <w:t>بتعبير</w:t>
      </w:r>
      <w:r w:rsidRPr="00F36387">
        <w:rPr>
          <w:rFonts w:ascii="Traditional Arabic" w:eastAsia="Times New Roman" w:hAnsi="Traditional Arabic" w:cs="Traditional Arabic"/>
          <w:color w:val="333333"/>
          <w:sz w:val="36"/>
          <w:szCs w:val="36"/>
          <w:rtl/>
        </w:rPr>
        <w:t xml:space="preserve"> الوجه ولا تتحدث عن مشكلته أمامه</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ركز على المهارات الأخرى التي يجيدها الطفل مثل اللعب، والرسم، والغناء</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اجعل من كلامك نموذجا جيدا؛ فلا تسرع وتأكل الكلمات</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أعط الطفل وقته للحديث ولا تكمل بدلا عنه الكلمات والجمل</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أكد للطفل أن لديك الوقت الكافي لسماعه وأعطه هذا الوقت</w:t>
      </w:r>
      <w:r w:rsidRPr="00F36387">
        <w:rPr>
          <w:rFonts w:ascii="Traditional Arabic" w:eastAsia="Times New Roman" w:hAnsi="Traditional Arabic" w:cs="Traditional Arabic"/>
          <w:color w:val="333333"/>
          <w:sz w:val="36"/>
          <w:szCs w:val="36"/>
        </w:rPr>
        <w:t>.</w:t>
      </w:r>
      <w:r w:rsidRPr="00F36387">
        <w:rPr>
          <w:rFonts w:ascii="Traditional Arabic" w:eastAsia="Times New Roman" w:hAnsi="Traditional Arabic" w:cs="Traditional Arabic"/>
          <w:color w:val="333333"/>
          <w:sz w:val="36"/>
          <w:szCs w:val="36"/>
        </w:rPr>
        <w:br/>
        <w:t xml:space="preserve">• </w:t>
      </w:r>
      <w:r w:rsidRPr="00F36387">
        <w:rPr>
          <w:rFonts w:ascii="Traditional Arabic" w:eastAsia="Times New Roman" w:hAnsi="Traditional Arabic" w:cs="Traditional Arabic"/>
          <w:color w:val="333333"/>
          <w:sz w:val="36"/>
          <w:szCs w:val="36"/>
          <w:rtl/>
        </w:rPr>
        <w:t xml:space="preserve">إذا كان الطفل متوترا لسبب مفرح أو محزن؛ فحاول أن تجعله يتجنب الكلام في تلك اللحظات، واطلب منه أن يذهب مثلا لتغيير ملابسه والاغتسال ثم العودة للكلام عما يريد.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b/>
          <w:bCs/>
          <w:color w:val="333333"/>
          <w:sz w:val="36"/>
          <w:szCs w:val="36"/>
          <w:rtl/>
        </w:rPr>
        <w:t xml:space="preserve">دور الأسرة في عملية التأهيل النطقي للشخص الذي يعاني من </w:t>
      </w:r>
      <w:proofErr w:type="spellStart"/>
      <w:r w:rsidRPr="00F36387">
        <w:rPr>
          <w:rFonts w:ascii="Traditional Arabic" w:eastAsia="Times New Roman" w:hAnsi="Traditional Arabic" w:cs="Traditional Arabic"/>
          <w:b/>
          <w:bCs/>
          <w:color w:val="333333"/>
          <w:sz w:val="36"/>
          <w:szCs w:val="36"/>
          <w:rtl/>
        </w:rPr>
        <w:t>التأتأة</w:t>
      </w:r>
      <w:proofErr w:type="spellEnd"/>
      <w:r w:rsidRPr="00F36387">
        <w:rPr>
          <w:rFonts w:ascii="Traditional Arabic" w:eastAsia="Times New Roman" w:hAnsi="Traditional Arabic" w:cs="Traditional Arabic"/>
          <w:b/>
          <w:bCs/>
          <w:color w:val="333333"/>
          <w:sz w:val="36"/>
          <w:szCs w:val="36"/>
          <w:rtl/>
        </w:rPr>
        <w:t>:</w:t>
      </w:r>
      <w:r w:rsidRPr="00F36387">
        <w:rPr>
          <w:rFonts w:ascii="Traditional Arabic" w:eastAsia="Times New Roman" w:hAnsi="Traditional Arabic" w:cs="Traditional Arabic"/>
          <w:color w:val="333333"/>
          <w:sz w:val="36"/>
          <w:szCs w:val="36"/>
          <w:rtl/>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 xml:space="preserve">للأسرة دور مهم في عملية التأهيل، فمنذ البداية يتم أخذ المعلومات عن الطفل من الوالدين وتقديم برنامج إرشاد أسري يتضمن معلومات عن طبيعة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وخطة العلاج. ويتم نصحهم بشكل أساسي بعدم تصحيح الشخص أثناء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أو إعطاء أهمية ولفت انتباهه </w:t>
      </w:r>
      <w:proofErr w:type="spellStart"/>
      <w:r w:rsidRPr="00F36387">
        <w:rPr>
          <w:rFonts w:ascii="Traditional Arabic" w:eastAsia="Times New Roman" w:hAnsi="Traditional Arabic" w:cs="Traditional Arabic"/>
          <w:color w:val="333333"/>
          <w:sz w:val="36"/>
          <w:szCs w:val="36"/>
          <w:rtl/>
        </w:rPr>
        <w:t>للتأتأة</w:t>
      </w:r>
      <w:proofErr w:type="spellEnd"/>
      <w:r w:rsidRPr="00F36387">
        <w:rPr>
          <w:rFonts w:ascii="Traditional Arabic" w:eastAsia="Times New Roman" w:hAnsi="Traditional Arabic" w:cs="Traditional Arabic"/>
          <w:color w:val="333333"/>
          <w:sz w:val="36"/>
          <w:szCs w:val="36"/>
          <w:rtl/>
        </w:rPr>
        <w:t>، خاصة للأطفال في المرحلة الأولى</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tl/>
        </w:rPr>
        <w:t>ويتم ذلك كالآتي</w:t>
      </w:r>
      <w:r w:rsidRPr="00F36387">
        <w:rPr>
          <w:rFonts w:ascii="Traditional Arabic" w:eastAsia="Times New Roman" w:hAnsi="Traditional Arabic" w:cs="Traditional Arabic"/>
          <w:color w:val="333333"/>
          <w:sz w:val="36"/>
          <w:szCs w:val="36"/>
        </w:rPr>
        <w:t xml:space="preserve"> : </w:t>
      </w:r>
      <w:r w:rsidRPr="00F36387">
        <w:rPr>
          <w:rFonts w:ascii="Traditional Arabic" w:eastAsia="Times New Roman" w:hAnsi="Traditional Arabic" w:cs="Traditional Arabic"/>
          <w:color w:val="333333"/>
          <w:sz w:val="36"/>
          <w:szCs w:val="36"/>
        </w:rPr>
        <w:br/>
        <w:t>1</w:t>
      </w:r>
      <w:r w:rsidRPr="00F36387">
        <w:rPr>
          <w:rFonts w:ascii="Traditional Arabic" w:eastAsia="Times New Roman" w:hAnsi="Traditional Arabic" w:cs="Traditional Arabic"/>
          <w:color w:val="333333"/>
          <w:sz w:val="36"/>
          <w:szCs w:val="36"/>
          <w:rtl/>
        </w:rPr>
        <w:t xml:space="preserve">ـ تكلم ببطء واسترخاء مع جميع الأشخاص في أسرتك أو الفصل الدراسي، والثناء على الأشخاص الذين </w:t>
      </w:r>
      <w:proofErr w:type="spellStart"/>
      <w:r w:rsidR="006C240E" w:rsidRPr="00F36387">
        <w:rPr>
          <w:rFonts w:ascii="Traditional Arabic" w:eastAsia="Times New Roman" w:hAnsi="Traditional Arabic" w:cs="Traditional Arabic" w:hint="cs"/>
          <w:color w:val="333333"/>
          <w:sz w:val="36"/>
          <w:szCs w:val="36"/>
          <w:rtl/>
        </w:rPr>
        <w:t>يتأت</w:t>
      </w:r>
      <w:r w:rsidR="006C240E">
        <w:rPr>
          <w:rFonts w:ascii="Traditional Arabic" w:eastAsia="Times New Roman" w:hAnsi="Traditional Arabic" w:cs="Traditional Arabic" w:hint="cs"/>
          <w:color w:val="333333"/>
          <w:sz w:val="36"/>
          <w:szCs w:val="36"/>
          <w:rtl/>
        </w:rPr>
        <w:t>ؤ</w:t>
      </w:r>
      <w:r w:rsidR="006C240E" w:rsidRPr="00F36387">
        <w:rPr>
          <w:rFonts w:ascii="Traditional Arabic" w:eastAsia="Times New Roman" w:hAnsi="Traditional Arabic" w:cs="Traditional Arabic" w:hint="cs"/>
          <w:color w:val="333333"/>
          <w:sz w:val="36"/>
          <w:szCs w:val="36"/>
          <w:rtl/>
        </w:rPr>
        <w:t>ون</w:t>
      </w:r>
      <w:proofErr w:type="spellEnd"/>
      <w:r w:rsidRPr="00F36387">
        <w:rPr>
          <w:rFonts w:ascii="Traditional Arabic" w:eastAsia="Times New Roman" w:hAnsi="Traditional Arabic" w:cs="Traditional Arabic"/>
          <w:color w:val="333333"/>
          <w:sz w:val="36"/>
          <w:szCs w:val="36"/>
          <w:rtl/>
        </w:rPr>
        <w:t xml:space="preserve"> في حديثهم</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2</w:t>
      </w:r>
      <w:r w:rsidRPr="00F36387">
        <w:rPr>
          <w:rFonts w:ascii="Traditional Arabic" w:eastAsia="Times New Roman" w:hAnsi="Traditional Arabic" w:cs="Traditional Arabic"/>
          <w:color w:val="333333"/>
          <w:sz w:val="36"/>
          <w:szCs w:val="36"/>
          <w:rtl/>
        </w:rPr>
        <w:t>ـ استمع بهدوء واسترخاء، ودع الطفل يشعر بأن لديه ما يكفي من الوقت ليقول ما يريد قوله، تجنب قول الكلمات الصعبة التي يعجز عنها، وتجنب أيضاً إنهاء الجمل له</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3 </w:t>
      </w:r>
      <w:r w:rsidRPr="00F36387">
        <w:rPr>
          <w:rFonts w:ascii="Traditional Arabic" w:eastAsia="Times New Roman" w:hAnsi="Traditional Arabic" w:cs="Traditional Arabic"/>
          <w:color w:val="333333"/>
          <w:sz w:val="36"/>
          <w:szCs w:val="36"/>
          <w:rtl/>
        </w:rPr>
        <w:t xml:space="preserve">ـ خصص متسعاً من الوقت للتحدث مع الطفل المعرض </w:t>
      </w:r>
      <w:proofErr w:type="spellStart"/>
      <w:r w:rsidRPr="00F36387">
        <w:rPr>
          <w:rFonts w:ascii="Traditional Arabic" w:eastAsia="Times New Roman" w:hAnsi="Traditional Arabic" w:cs="Traditional Arabic"/>
          <w:color w:val="333333"/>
          <w:sz w:val="36"/>
          <w:szCs w:val="36"/>
          <w:rtl/>
        </w:rPr>
        <w:t>للتأتأة</w:t>
      </w:r>
      <w:proofErr w:type="spellEnd"/>
      <w:r w:rsidRPr="00F36387">
        <w:rPr>
          <w:rFonts w:ascii="Traditional Arabic" w:eastAsia="Times New Roman" w:hAnsi="Traditional Arabic" w:cs="Traditional Arabic"/>
          <w:color w:val="333333"/>
          <w:sz w:val="36"/>
          <w:szCs w:val="36"/>
          <w:rtl/>
        </w:rPr>
        <w:t>، وتجنب الحديث حينما تحتاج بالفعل إلى القيام بأشياء أخرى، مثل إعداد الغداء أو كتابة الجدول اليومي على السبورة</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 xml:space="preserve">4 </w:t>
      </w:r>
      <w:r w:rsidRPr="00F36387">
        <w:rPr>
          <w:rFonts w:ascii="Traditional Arabic" w:eastAsia="Times New Roman" w:hAnsi="Traditional Arabic" w:cs="Traditional Arabic"/>
          <w:color w:val="333333"/>
          <w:sz w:val="36"/>
          <w:szCs w:val="36"/>
          <w:rtl/>
        </w:rPr>
        <w:t>ـ دع الطفل يعرف أنك تستمتع دائماً بالحديث معه</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t>5</w:t>
      </w:r>
      <w:r w:rsidRPr="00F36387">
        <w:rPr>
          <w:rFonts w:ascii="Traditional Arabic" w:eastAsia="Times New Roman" w:hAnsi="Traditional Arabic" w:cs="Traditional Arabic"/>
          <w:color w:val="333333"/>
          <w:sz w:val="36"/>
          <w:szCs w:val="36"/>
          <w:rtl/>
        </w:rPr>
        <w:t xml:space="preserve">ـ لا تطلب من طفلك أن يتحدث أمام الأشخاص. </w:t>
      </w:r>
      <w:proofErr w:type="gramStart"/>
      <w:r w:rsidRPr="00F36387">
        <w:rPr>
          <w:rFonts w:ascii="Traditional Arabic" w:eastAsia="Times New Roman" w:hAnsi="Traditional Arabic" w:cs="Traditional Arabic"/>
          <w:color w:val="333333"/>
          <w:sz w:val="36"/>
          <w:szCs w:val="36"/>
          <w:rtl/>
        </w:rPr>
        <w:t>وإذا</w:t>
      </w:r>
      <w:proofErr w:type="gramEnd"/>
      <w:r w:rsidRPr="00F36387">
        <w:rPr>
          <w:rFonts w:ascii="Traditional Arabic" w:eastAsia="Times New Roman" w:hAnsi="Traditional Arabic" w:cs="Traditional Arabic"/>
          <w:color w:val="333333"/>
          <w:sz w:val="36"/>
          <w:szCs w:val="36"/>
          <w:rtl/>
        </w:rPr>
        <w:t xml:space="preserve"> ما اقتضت الضرورة مناداة الطفل في الفصل الدراسي، ناده في وقت مبكر لتفادي تراكم القلق من الكلام</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lastRenderedPageBreak/>
        <w:t>6</w:t>
      </w:r>
      <w:r w:rsidRPr="00F36387">
        <w:rPr>
          <w:rFonts w:ascii="Traditional Arabic" w:eastAsia="Times New Roman" w:hAnsi="Traditional Arabic" w:cs="Traditional Arabic"/>
          <w:color w:val="333333"/>
          <w:sz w:val="36"/>
          <w:szCs w:val="36"/>
          <w:rtl/>
        </w:rPr>
        <w:t xml:space="preserve">ـ إذا كان طفلك يتكلم بصعوبة مفرطة، أو يتوقف عن الكلام بسبب </w:t>
      </w:r>
      <w:proofErr w:type="spellStart"/>
      <w:r w:rsidRPr="00F36387">
        <w:rPr>
          <w:rFonts w:ascii="Traditional Arabic" w:eastAsia="Times New Roman" w:hAnsi="Traditional Arabic" w:cs="Traditional Arabic"/>
          <w:color w:val="333333"/>
          <w:sz w:val="36"/>
          <w:szCs w:val="36"/>
          <w:rtl/>
        </w:rPr>
        <w:t>التأتأة</w:t>
      </w:r>
      <w:proofErr w:type="spellEnd"/>
      <w:r w:rsidRPr="00F36387">
        <w:rPr>
          <w:rFonts w:ascii="Traditional Arabic" w:eastAsia="Times New Roman" w:hAnsi="Traditional Arabic" w:cs="Traditional Arabic"/>
          <w:color w:val="333333"/>
          <w:sz w:val="36"/>
          <w:szCs w:val="36"/>
          <w:rtl/>
        </w:rPr>
        <w:t xml:space="preserve"> أو يخيرك بأنه لا يستطيع أن يتكلم عليك التسليم بالمشكلة والتأكيد له أنك</w:t>
      </w:r>
      <w:r w:rsidRPr="00F36387">
        <w:rPr>
          <w:rFonts w:ascii="Traditional Arabic" w:eastAsia="Times New Roman" w:hAnsi="Traditional Arabic" w:cs="Traditional Arabic"/>
          <w:color w:val="333333"/>
          <w:sz w:val="36"/>
          <w:szCs w:val="36"/>
        </w:rPr>
        <w:t xml:space="preserve">: </w:t>
      </w:r>
      <w:r w:rsidRPr="00F36387">
        <w:rPr>
          <w:rFonts w:ascii="Traditional Arabic" w:eastAsia="Times New Roman" w:hAnsi="Traditional Arabic" w:cs="Traditional Arabic"/>
          <w:color w:val="333333"/>
          <w:sz w:val="36"/>
          <w:szCs w:val="36"/>
          <w:rtl/>
        </w:rPr>
        <w:t xml:space="preserve">موجود للاستماع إليه. وأنه لا يهم كم من الوقت سيستغرق حديثه. </w:t>
      </w:r>
      <w:proofErr w:type="gramStart"/>
      <w:r w:rsidRPr="00F36387">
        <w:rPr>
          <w:rFonts w:ascii="Traditional Arabic" w:eastAsia="Times New Roman" w:hAnsi="Traditional Arabic" w:cs="Traditional Arabic"/>
          <w:color w:val="333333"/>
          <w:sz w:val="36"/>
          <w:szCs w:val="36"/>
          <w:rtl/>
        </w:rPr>
        <w:t>مثلاً</w:t>
      </w:r>
      <w:proofErr w:type="gramEnd"/>
      <w:r w:rsidRPr="00F36387">
        <w:rPr>
          <w:rFonts w:ascii="Traditional Arabic" w:eastAsia="Times New Roman" w:hAnsi="Traditional Arabic" w:cs="Traditional Arabic"/>
          <w:color w:val="333333"/>
          <w:sz w:val="36"/>
          <w:szCs w:val="36"/>
          <w:rtl/>
        </w:rPr>
        <w:t xml:space="preserve">: يمكنك أن تقول: " كان من الصعب عليك قول ذلك. وجميعنا </w:t>
      </w:r>
      <w:proofErr w:type="gramStart"/>
      <w:r w:rsidRPr="00F36387">
        <w:rPr>
          <w:rFonts w:ascii="Traditional Arabic" w:eastAsia="Times New Roman" w:hAnsi="Traditional Arabic" w:cs="Traditional Arabic"/>
          <w:color w:val="333333"/>
          <w:sz w:val="36"/>
          <w:szCs w:val="36"/>
          <w:rtl/>
        </w:rPr>
        <w:t>نواجه</w:t>
      </w:r>
      <w:proofErr w:type="gramEnd"/>
      <w:r w:rsidRPr="00F36387">
        <w:rPr>
          <w:rFonts w:ascii="Traditional Arabic" w:eastAsia="Times New Roman" w:hAnsi="Traditional Arabic" w:cs="Traditional Arabic"/>
          <w:color w:val="333333"/>
          <w:sz w:val="36"/>
          <w:szCs w:val="36"/>
          <w:rtl/>
        </w:rPr>
        <w:t xml:space="preserve"> مشاكل في التحدث أحياناً، غير أنني موجود هنا للاستماع إليك</w:t>
      </w:r>
      <w:r w:rsidRPr="00F36387">
        <w:rPr>
          <w:rFonts w:ascii="Traditional Arabic" w:eastAsia="Times New Roman" w:hAnsi="Traditional Arabic" w:cs="Traditional Arabic"/>
          <w:color w:val="333333"/>
          <w:sz w:val="36"/>
          <w:szCs w:val="36"/>
        </w:rPr>
        <w:t xml:space="preserve"> ". </w:t>
      </w:r>
      <w:r w:rsidRPr="00F36387">
        <w:rPr>
          <w:rFonts w:ascii="Traditional Arabic" w:eastAsia="Times New Roman" w:hAnsi="Traditional Arabic" w:cs="Traditional Arabic"/>
          <w:color w:val="333333"/>
          <w:sz w:val="36"/>
          <w:szCs w:val="36"/>
        </w:rPr>
        <w:br/>
        <w:t xml:space="preserve">7 </w:t>
      </w:r>
      <w:r w:rsidRPr="00F36387">
        <w:rPr>
          <w:rFonts w:ascii="Traditional Arabic" w:eastAsia="Times New Roman" w:hAnsi="Traditional Arabic" w:cs="Traditional Arabic"/>
          <w:color w:val="333333"/>
          <w:sz w:val="36"/>
          <w:szCs w:val="36"/>
          <w:rtl/>
        </w:rPr>
        <w:t xml:space="preserve">ـ لا تتردد في طلب مساعدة أخصائي النطق والتحدث معه بصراحة عن المشكلة التي يواجهها طفلك، فذاك من شأنه مساعدة أخصائي النطق في التعامل الصحيح مع مشكلته. </w:t>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r>
      <w:r w:rsidRPr="00F36387">
        <w:rPr>
          <w:rFonts w:ascii="Traditional Arabic" w:eastAsia="Times New Roman" w:hAnsi="Traditional Arabic" w:cs="Traditional Arabic"/>
          <w:color w:val="333333"/>
          <w:sz w:val="36"/>
          <w:szCs w:val="36"/>
        </w:rPr>
        <w:br/>
      </w: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Pr="00F36387" w:rsidRDefault="0027243F" w:rsidP="0027243F">
      <w:pPr>
        <w:bidi/>
        <w:rPr>
          <w:rFonts w:ascii="Traditional Arabic" w:eastAsia="Times New Roman" w:hAnsi="Traditional Arabic" w:cs="Traditional Arabic"/>
          <w:color w:val="333333"/>
          <w:sz w:val="36"/>
          <w:szCs w:val="36"/>
          <w:rtl/>
        </w:rPr>
      </w:pPr>
    </w:p>
    <w:p w:rsidR="0027243F" w:rsidRDefault="0027243F" w:rsidP="0027243F">
      <w:pPr>
        <w:bidi/>
        <w:rPr>
          <w:rFonts w:ascii="Arabic Typesetting" w:eastAsia="Times New Roman" w:hAnsi="Arabic Typesetting" w:cs="Arabic Typesetting"/>
          <w:color w:val="333333"/>
          <w:sz w:val="36"/>
          <w:szCs w:val="36"/>
          <w:rtl/>
        </w:rPr>
      </w:pPr>
    </w:p>
    <w:p w:rsidR="0027243F" w:rsidRDefault="0027243F" w:rsidP="0027243F">
      <w:pPr>
        <w:bidi/>
        <w:rPr>
          <w:rFonts w:ascii="Arabic Typesetting" w:eastAsia="Times New Roman" w:hAnsi="Arabic Typesetting" w:cs="Arabic Typesetting"/>
          <w:color w:val="333333"/>
          <w:sz w:val="36"/>
          <w:szCs w:val="36"/>
          <w:rtl/>
        </w:rPr>
      </w:pPr>
    </w:p>
    <w:p w:rsidR="0027243F" w:rsidRDefault="0027243F" w:rsidP="0027243F">
      <w:pPr>
        <w:bidi/>
        <w:rPr>
          <w:rFonts w:ascii="Arabic Typesetting" w:eastAsia="Times New Roman" w:hAnsi="Arabic Typesetting" w:cs="Arabic Typesetting"/>
          <w:color w:val="333333"/>
          <w:sz w:val="36"/>
          <w:szCs w:val="36"/>
          <w:rtl/>
        </w:rPr>
      </w:pPr>
    </w:p>
    <w:p w:rsidR="00EC47A9" w:rsidRDefault="00EC47A9" w:rsidP="0027243F">
      <w:pPr>
        <w:bidi/>
        <w:rPr>
          <w:rFonts w:ascii="Traditional Arabic" w:eastAsia="Times New Roman" w:hAnsi="Traditional Arabic" w:cs="Traditional Arabic" w:hint="cs"/>
          <w:b/>
          <w:bCs/>
          <w:color w:val="333333"/>
          <w:sz w:val="48"/>
          <w:szCs w:val="48"/>
          <w:u w:val="single"/>
          <w:rtl/>
        </w:rPr>
      </w:pPr>
      <w:r>
        <w:rPr>
          <w:rFonts w:ascii="Arabic Typesetting" w:eastAsia="Times New Roman" w:hAnsi="Arabic Typesetting" w:cs="Arabic Typesetting"/>
          <w:color w:val="333333"/>
          <w:sz w:val="36"/>
          <w:szCs w:val="36"/>
        </w:rPr>
        <w:br/>
      </w:r>
      <w:r>
        <w:rPr>
          <w:rFonts w:ascii="Arabic Typesetting" w:eastAsia="Times New Roman" w:hAnsi="Arabic Typesetting" w:cs="Arabic Typesetting"/>
          <w:color w:val="333333"/>
          <w:sz w:val="44"/>
          <w:szCs w:val="44"/>
        </w:rPr>
        <w:br/>
      </w:r>
      <w:proofErr w:type="gramStart"/>
      <w:r w:rsidRPr="0027243F">
        <w:rPr>
          <w:rFonts w:ascii="Traditional Arabic" w:eastAsia="Times New Roman" w:hAnsi="Traditional Arabic" w:cs="Traditional Arabic"/>
          <w:b/>
          <w:bCs/>
          <w:color w:val="333333"/>
          <w:sz w:val="48"/>
          <w:szCs w:val="48"/>
          <w:u w:val="single"/>
          <w:rtl/>
        </w:rPr>
        <w:t>الخاتمة</w:t>
      </w:r>
      <w:proofErr w:type="gramEnd"/>
      <w:r w:rsidRPr="0027243F">
        <w:rPr>
          <w:rFonts w:ascii="Traditional Arabic" w:eastAsia="Times New Roman" w:hAnsi="Traditional Arabic" w:cs="Traditional Arabic"/>
          <w:b/>
          <w:bCs/>
          <w:color w:val="333333"/>
          <w:sz w:val="48"/>
          <w:szCs w:val="48"/>
          <w:u w:val="single"/>
          <w:rtl/>
        </w:rPr>
        <w:t>:</w:t>
      </w:r>
    </w:p>
    <w:p w:rsidR="001F603D" w:rsidRDefault="001F603D" w:rsidP="001F603D">
      <w:pPr>
        <w:bidi/>
        <w:rPr>
          <w:rFonts w:ascii="Traditional Arabic" w:eastAsia="Times New Roman" w:hAnsi="Traditional Arabic" w:cs="Traditional Arabic" w:hint="cs"/>
          <w:b/>
          <w:bCs/>
          <w:color w:val="333333"/>
          <w:sz w:val="48"/>
          <w:szCs w:val="48"/>
          <w:u w:val="single"/>
          <w:rtl/>
        </w:rPr>
      </w:pPr>
    </w:p>
    <w:p w:rsidR="001F603D" w:rsidRPr="0027243F" w:rsidRDefault="001F603D" w:rsidP="001F603D">
      <w:pPr>
        <w:bidi/>
        <w:rPr>
          <w:rFonts w:ascii="Traditional Arabic" w:eastAsia="Times New Roman" w:hAnsi="Traditional Arabic" w:cs="Traditional Arabic"/>
          <w:color w:val="333333"/>
          <w:sz w:val="22"/>
          <w:szCs w:val="22"/>
          <w:rtl/>
        </w:rPr>
      </w:pPr>
    </w:p>
    <w:p w:rsidR="00EC47A9" w:rsidRDefault="00EC47A9" w:rsidP="00EC47A9">
      <w:pPr>
        <w:bidi/>
        <w:rPr>
          <w:rFonts w:ascii="Georgia" w:eastAsia="Times New Roman" w:hAnsi="Georgia"/>
          <w:color w:val="333333"/>
          <w:sz w:val="22"/>
          <w:szCs w:val="22"/>
          <w:rtl/>
        </w:rPr>
      </w:pPr>
      <w:r w:rsidRPr="0027243F">
        <w:rPr>
          <w:rFonts w:ascii="Traditional Arabic" w:eastAsia="Times New Roman" w:hAnsi="Traditional Arabic" w:cs="Traditional Arabic"/>
          <w:color w:val="333333"/>
          <w:sz w:val="44"/>
          <w:szCs w:val="44"/>
          <w:rtl/>
        </w:rPr>
        <w:t xml:space="preserve">تعد </w:t>
      </w:r>
      <w:proofErr w:type="spellStart"/>
      <w:r w:rsidRPr="0027243F">
        <w:rPr>
          <w:rFonts w:ascii="Traditional Arabic" w:eastAsia="Times New Roman" w:hAnsi="Traditional Arabic" w:cs="Traditional Arabic"/>
          <w:color w:val="333333"/>
          <w:sz w:val="44"/>
          <w:szCs w:val="44"/>
          <w:rtl/>
        </w:rPr>
        <w:t>التأتأة</w:t>
      </w:r>
      <w:proofErr w:type="spellEnd"/>
      <w:r w:rsidRPr="0027243F">
        <w:rPr>
          <w:rFonts w:ascii="Traditional Arabic" w:eastAsia="Times New Roman" w:hAnsi="Traditional Arabic" w:cs="Traditional Arabic"/>
          <w:color w:val="333333"/>
          <w:sz w:val="44"/>
          <w:szCs w:val="44"/>
          <w:rtl/>
        </w:rPr>
        <w:t xml:space="preserve"> اضطرابا لغويا يؤثر في تواصل الفرد مع الآخرين,اضطراب له أسبابه ومظاهره,لكن ليس ببعيد أن يتم التخلص منه تدريجيا ومع مرور الوقت ,ولعل أهم دور يساهم في حل المشكلة ذلك الذي تلعبه الأسرة في إعادة تأهيل وتربية النطق لدى المصاب </w:t>
      </w:r>
      <w:proofErr w:type="spellStart"/>
      <w:r w:rsidRPr="0027243F">
        <w:rPr>
          <w:rFonts w:ascii="Traditional Arabic" w:eastAsia="Times New Roman" w:hAnsi="Traditional Arabic" w:cs="Traditional Arabic"/>
          <w:color w:val="333333"/>
          <w:sz w:val="44"/>
          <w:szCs w:val="44"/>
          <w:rtl/>
        </w:rPr>
        <w:t>بالتأتأة</w:t>
      </w:r>
      <w:proofErr w:type="spellEnd"/>
      <w:r w:rsidRPr="0027243F">
        <w:rPr>
          <w:rFonts w:ascii="Traditional Arabic" w:eastAsia="Times New Roman" w:hAnsi="Traditional Arabic" w:cs="Traditional Arabic"/>
          <w:color w:val="333333"/>
          <w:sz w:val="44"/>
          <w:szCs w:val="44"/>
          <w:rtl/>
        </w:rPr>
        <w:t>.</w:t>
      </w:r>
      <w:r>
        <w:rPr>
          <w:rFonts w:ascii="Arabic Typesetting" w:eastAsia="Times New Roman" w:hAnsi="Arabic Typesetting" w:cs="Arabic Typesetting"/>
          <w:color w:val="333333"/>
          <w:sz w:val="36"/>
          <w:szCs w:val="36"/>
        </w:rPr>
        <w:br/>
      </w:r>
      <w:r>
        <w:rPr>
          <w:rFonts w:ascii="Arabic Typesetting" w:eastAsia="Times New Roman" w:hAnsi="Arabic Typesetting" w:cs="Arabic Typesetting"/>
          <w:color w:val="333333"/>
          <w:sz w:val="36"/>
          <w:szCs w:val="36"/>
        </w:rPr>
        <w:br/>
      </w:r>
      <w:r>
        <w:rPr>
          <w:rFonts w:ascii="Arabic Typesetting" w:eastAsia="Times New Roman" w:hAnsi="Arabic Typesetting" w:cs="Arabic Typesetting"/>
          <w:color w:val="333333"/>
          <w:sz w:val="36"/>
          <w:szCs w:val="36"/>
        </w:rPr>
        <w:br/>
      </w:r>
    </w:p>
    <w:p w:rsidR="00EC47A9" w:rsidRDefault="00EC47A9" w:rsidP="00EC47A9">
      <w:pPr>
        <w:bidi/>
        <w:rPr>
          <w:rFonts w:ascii="Georgia" w:eastAsia="Times New Roman" w:hAnsi="Georgia"/>
          <w:color w:val="333333"/>
          <w:sz w:val="22"/>
          <w:szCs w:val="22"/>
          <w:rtl/>
        </w:rPr>
      </w:pPr>
      <w:r>
        <w:rPr>
          <w:rFonts w:ascii="Arabic Typesetting" w:eastAsia="Times New Roman" w:hAnsi="Arabic Typesetting" w:cs="Arabic Typesetting"/>
          <w:color w:val="333333"/>
          <w:sz w:val="36"/>
          <w:szCs w:val="36"/>
        </w:rPr>
        <w:br/>
      </w:r>
      <w:r>
        <w:rPr>
          <w:rFonts w:ascii="Arabic Typesetting" w:eastAsia="Times New Roman" w:hAnsi="Arabic Typesetting" w:cs="Arabic Typesetting"/>
          <w:color w:val="333333"/>
          <w:sz w:val="36"/>
          <w:szCs w:val="36"/>
        </w:rPr>
        <w:br/>
      </w:r>
      <w:r>
        <w:rPr>
          <w:rFonts w:ascii="Arabic Typesetting" w:eastAsia="Times New Roman" w:hAnsi="Arabic Typesetting" w:cs="Arabic Typesetting"/>
          <w:color w:val="333333"/>
          <w:sz w:val="36"/>
          <w:szCs w:val="36"/>
        </w:rPr>
        <w:br/>
      </w: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Default="00A15FE4" w:rsidP="00A15FE4">
      <w:pPr>
        <w:bidi/>
        <w:rPr>
          <w:rFonts w:ascii="Georgia" w:eastAsia="Times New Roman" w:hAnsi="Georgia"/>
          <w:color w:val="333333"/>
          <w:sz w:val="22"/>
          <w:szCs w:val="22"/>
          <w:rtl/>
        </w:rPr>
      </w:pPr>
    </w:p>
    <w:p w:rsidR="00A15FE4" w:rsidRPr="0027243F" w:rsidRDefault="00A15FE4" w:rsidP="00A15FE4">
      <w:pPr>
        <w:bidi/>
        <w:rPr>
          <w:rFonts w:ascii="Traditional Arabic" w:eastAsia="Times New Roman" w:hAnsi="Traditional Arabic" w:cs="Traditional Arabic"/>
          <w:color w:val="333333"/>
          <w:sz w:val="32"/>
          <w:szCs w:val="3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r>
        <w:rPr>
          <w:rFonts w:ascii="Andalus" w:eastAsia="Times New Roman" w:hAnsi="Andalus" w:cs="Andalus"/>
          <w:b/>
          <w:bCs/>
          <w:color w:val="333333"/>
          <w:sz w:val="40"/>
          <w:szCs w:val="40"/>
          <w:u w:val="single"/>
          <w:rtl/>
          <w:lang w:bidi="ar-DZ"/>
        </w:rPr>
        <w:t>قائمة المراجع:</w:t>
      </w:r>
    </w:p>
    <w:p w:rsidR="00EC47A9" w:rsidRDefault="00EC47A9" w:rsidP="00EC47A9">
      <w:pPr>
        <w:bidi/>
        <w:rPr>
          <w:rFonts w:ascii="Georgia" w:eastAsia="Times New Roman" w:hAnsi="Georgia"/>
          <w:color w:val="333333"/>
          <w:sz w:val="22"/>
          <w:szCs w:val="22"/>
          <w:rtl/>
        </w:rPr>
      </w:pPr>
      <w:proofErr w:type="gramStart"/>
      <w:r>
        <w:rPr>
          <w:rFonts w:ascii="Andalus" w:eastAsia="Times New Roman" w:hAnsi="Andalus" w:cs="Andalus"/>
          <w:color w:val="333333"/>
          <w:sz w:val="40"/>
          <w:szCs w:val="40"/>
          <w:u w:val="single"/>
          <w:rtl/>
          <w:lang w:bidi="ar-DZ"/>
        </w:rPr>
        <w:t>أولا :</w:t>
      </w:r>
      <w:proofErr w:type="gramEnd"/>
      <w:r>
        <w:rPr>
          <w:rFonts w:ascii="Andalus" w:eastAsia="Times New Roman" w:hAnsi="Andalus" w:cs="Andalus"/>
          <w:color w:val="333333"/>
          <w:sz w:val="40"/>
          <w:szCs w:val="40"/>
          <w:u w:val="single"/>
          <w:rtl/>
          <w:lang w:bidi="ar-DZ"/>
        </w:rPr>
        <w:t>الكتب:</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r>
        <w:rPr>
          <w:rFonts w:ascii="Arabic Typesetting" w:eastAsia="Times New Roman" w:hAnsi="Arabic Typesetting" w:cs="Arabic Typesetting"/>
          <w:color w:val="333333"/>
          <w:sz w:val="34"/>
          <w:szCs w:val="34"/>
          <w:rtl/>
        </w:rPr>
        <w:t>أبو سعيد</w:t>
      </w:r>
      <w:r w:rsidR="001F603D">
        <w:rPr>
          <w:rFonts w:ascii="Arabic Typesetting" w:eastAsia="Times New Roman" w:hAnsi="Arabic Typesetting" w:cs="Arabic Typesetting" w:hint="cs"/>
          <w:color w:val="333333"/>
          <w:sz w:val="34"/>
          <w:szCs w:val="34"/>
          <w:rtl/>
        </w:rPr>
        <w:t xml:space="preserve"> </w:t>
      </w:r>
      <w:r>
        <w:rPr>
          <w:rFonts w:ascii="Arabic Typesetting" w:eastAsia="Times New Roman" w:hAnsi="Arabic Typesetting" w:cs="Arabic Typesetting"/>
          <w:color w:val="333333"/>
          <w:sz w:val="34"/>
          <w:szCs w:val="34"/>
          <w:rtl/>
        </w:rPr>
        <w:t xml:space="preserve">هيثم </w:t>
      </w:r>
      <w:proofErr w:type="spellStart"/>
      <w:proofErr w:type="gramStart"/>
      <w:r>
        <w:rPr>
          <w:rFonts w:ascii="Arabic Typesetting" w:eastAsia="Times New Roman" w:hAnsi="Arabic Typesetting" w:cs="Arabic Typesetting"/>
          <w:color w:val="333333"/>
          <w:sz w:val="34"/>
          <w:szCs w:val="34"/>
          <w:rtl/>
        </w:rPr>
        <w:t>جادو</w:t>
      </w:r>
      <w:proofErr w:type="spellEnd"/>
      <w:r>
        <w:rPr>
          <w:rFonts w:ascii="Arabic Typesetting" w:eastAsia="Times New Roman" w:hAnsi="Arabic Typesetting" w:cs="Arabic Typesetting"/>
          <w:color w:val="333333"/>
          <w:sz w:val="34"/>
          <w:szCs w:val="34"/>
          <w:rtl/>
        </w:rPr>
        <w:t xml:space="preserve"> ,</w:t>
      </w:r>
      <w:proofErr w:type="gramEnd"/>
      <w:r>
        <w:rPr>
          <w:rFonts w:ascii="Arabic Typesetting" w:eastAsia="Times New Roman" w:hAnsi="Arabic Typesetting" w:cs="Arabic Typesetting"/>
          <w:color w:val="333333"/>
          <w:sz w:val="34"/>
          <w:szCs w:val="34"/>
          <w:rtl/>
        </w:rPr>
        <w:t xml:space="preserve"> اللجلجة والتلعثم عند الأطفال ،عالم الإعاقة، ، الرياض، مكتبة الملك فهد( 2002م)</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proofErr w:type="spellStart"/>
      <w:r>
        <w:rPr>
          <w:rFonts w:ascii="Arabic Typesetting" w:eastAsia="Times New Roman" w:hAnsi="Arabic Typesetting" w:cs="Arabic Typesetting"/>
          <w:color w:val="333333"/>
          <w:sz w:val="34"/>
          <w:szCs w:val="34"/>
          <w:rtl/>
        </w:rPr>
        <w:t>الريماوى</w:t>
      </w:r>
      <w:proofErr w:type="spellEnd"/>
      <w:r>
        <w:rPr>
          <w:rFonts w:ascii="Arabic Typesetting" w:eastAsia="Times New Roman" w:hAnsi="Arabic Typesetting" w:cs="Arabic Typesetting"/>
          <w:color w:val="333333"/>
          <w:sz w:val="34"/>
          <w:szCs w:val="34"/>
          <w:rtl/>
        </w:rPr>
        <w:t xml:space="preserve"> ، محمد </w:t>
      </w:r>
      <w:proofErr w:type="gramStart"/>
      <w:r>
        <w:rPr>
          <w:rFonts w:ascii="Arabic Typesetting" w:eastAsia="Times New Roman" w:hAnsi="Arabic Typesetting" w:cs="Arabic Typesetting"/>
          <w:color w:val="333333"/>
          <w:sz w:val="34"/>
          <w:szCs w:val="34"/>
          <w:rtl/>
        </w:rPr>
        <w:t>عودة ,</w:t>
      </w:r>
      <w:proofErr w:type="gramEnd"/>
      <w:r>
        <w:rPr>
          <w:rFonts w:ascii="Arabic Typesetting" w:eastAsia="Times New Roman" w:hAnsi="Arabic Typesetting" w:cs="Arabic Typesetting"/>
          <w:color w:val="333333"/>
          <w:sz w:val="34"/>
          <w:szCs w:val="34"/>
          <w:rtl/>
        </w:rPr>
        <w:t xml:space="preserve"> سيكولوجية الفروق الفردية و الجمعية في الحياة النفسية ط1 عمان، الأردن : دار الشروق</w:t>
      </w:r>
      <w:r>
        <w:rPr>
          <w:rFonts w:ascii="Arabic Typesetting" w:eastAsia="Times New Roman" w:hAnsi="Arabic Typesetting" w:cs="Arabic Typesetting"/>
          <w:color w:val="333333"/>
          <w:sz w:val="34"/>
          <w:szCs w:val="34"/>
        </w:rPr>
        <w:t>.</w:t>
      </w:r>
      <w:r>
        <w:rPr>
          <w:rFonts w:ascii="Arabic Typesetting" w:eastAsia="Times New Roman" w:hAnsi="Arabic Typesetting" w:cs="Arabic Typesetting"/>
          <w:color w:val="333333"/>
          <w:sz w:val="34"/>
          <w:szCs w:val="34"/>
          <w:rtl/>
        </w:rPr>
        <w:t xml:space="preserve"> ( 1994 م)</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proofErr w:type="spellStart"/>
      <w:r>
        <w:rPr>
          <w:rFonts w:ascii="Arabic Typesetting" w:eastAsia="Times New Roman" w:hAnsi="Arabic Typesetting" w:cs="Arabic Typesetting"/>
          <w:color w:val="333333"/>
          <w:sz w:val="34"/>
          <w:szCs w:val="34"/>
          <w:rtl/>
        </w:rPr>
        <w:t>الزراد</w:t>
      </w:r>
      <w:proofErr w:type="spellEnd"/>
      <w:r>
        <w:rPr>
          <w:rFonts w:ascii="Arabic Typesetting" w:eastAsia="Times New Roman" w:hAnsi="Arabic Typesetting" w:cs="Arabic Typesetting"/>
          <w:color w:val="333333"/>
          <w:sz w:val="34"/>
          <w:szCs w:val="34"/>
          <w:rtl/>
        </w:rPr>
        <w:t xml:space="preserve"> ، فيصل محمد خير </w:t>
      </w:r>
      <w:r>
        <w:rPr>
          <w:rFonts w:ascii="Arabic Typesetting" w:eastAsia="Times New Roman" w:hAnsi="Arabic Typesetting" w:cs="Arabic Typesetting"/>
          <w:color w:val="333333"/>
          <w:sz w:val="34"/>
          <w:szCs w:val="34"/>
        </w:rPr>
        <w:t> </w:t>
      </w:r>
      <w:r>
        <w:rPr>
          <w:rFonts w:ascii="Arabic Typesetting" w:eastAsia="Times New Roman" w:hAnsi="Arabic Typesetting" w:cs="Arabic Typesetting"/>
          <w:color w:val="333333"/>
          <w:sz w:val="34"/>
          <w:szCs w:val="34"/>
          <w:rtl/>
        </w:rPr>
        <w:t xml:space="preserve">اللغة واضطرابات النطق </w:t>
      </w:r>
      <w:proofErr w:type="gramStart"/>
      <w:r>
        <w:rPr>
          <w:rFonts w:ascii="Arabic Typesetting" w:eastAsia="Times New Roman" w:hAnsi="Arabic Typesetting" w:cs="Arabic Typesetting"/>
          <w:color w:val="333333"/>
          <w:sz w:val="34"/>
          <w:szCs w:val="34"/>
          <w:rtl/>
        </w:rPr>
        <w:t>والكلام ,الرياض</w:t>
      </w:r>
      <w:proofErr w:type="gramEnd"/>
      <w:r>
        <w:rPr>
          <w:rFonts w:ascii="Arabic Typesetting" w:eastAsia="Times New Roman" w:hAnsi="Arabic Typesetting" w:cs="Arabic Typesetting"/>
          <w:color w:val="333333"/>
          <w:sz w:val="34"/>
          <w:szCs w:val="34"/>
          <w:rtl/>
        </w:rPr>
        <w:t>، دار المريخ (1990 م</w:t>
      </w:r>
      <w:r>
        <w:rPr>
          <w:rFonts w:ascii="Arabic Typesetting" w:eastAsia="Times New Roman" w:hAnsi="Arabic Typesetting" w:cs="Arabic Typesetting"/>
          <w:color w:val="333333"/>
          <w:sz w:val="34"/>
          <w:szCs w:val="34"/>
        </w:rPr>
        <w:t>(</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r>
        <w:rPr>
          <w:rFonts w:ascii="Arabic Typesetting" w:eastAsia="Times New Roman" w:hAnsi="Arabic Typesetting" w:cs="Arabic Typesetting"/>
          <w:color w:val="333333"/>
          <w:sz w:val="34"/>
          <w:szCs w:val="34"/>
          <w:rtl/>
        </w:rPr>
        <w:t xml:space="preserve">عكاشة، </w:t>
      </w:r>
      <w:proofErr w:type="gramStart"/>
      <w:r>
        <w:rPr>
          <w:rFonts w:ascii="Arabic Typesetting" w:eastAsia="Times New Roman" w:hAnsi="Arabic Typesetting" w:cs="Arabic Typesetting"/>
          <w:color w:val="333333"/>
          <w:sz w:val="34"/>
          <w:szCs w:val="34"/>
          <w:rtl/>
        </w:rPr>
        <w:t>أحمد )</w:t>
      </w:r>
      <w:proofErr w:type="gramEnd"/>
      <w:r>
        <w:rPr>
          <w:rFonts w:ascii="Arabic Typesetting" w:eastAsia="Times New Roman" w:hAnsi="Arabic Typesetting" w:cs="Arabic Typesetting"/>
          <w:color w:val="333333"/>
          <w:sz w:val="34"/>
          <w:szCs w:val="34"/>
          <w:rtl/>
        </w:rPr>
        <w:t xml:space="preserve"> 1999 م</w:t>
      </w:r>
      <w:r>
        <w:rPr>
          <w:rFonts w:ascii="Arabic Typesetting" w:eastAsia="Times New Roman" w:hAnsi="Arabic Typesetting" w:cs="Arabic Typesetting"/>
          <w:color w:val="333333"/>
          <w:sz w:val="34"/>
          <w:szCs w:val="34"/>
        </w:rPr>
        <w:t xml:space="preserve">( </w:t>
      </w:r>
      <w:r>
        <w:rPr>
          <w:rFonts w:ascii="Arabic Typesetting" w:eastAsia="Times New Roman" w:hAnsi="Arabic Typesetting" w:cs="Arabic Typesetting"/>
          <w:color w:val="333333"/>
          <w:sz w:val="34"/>
          <w:szCs w:val="34"/>
          <w:rtl/>
        </w:rPr>
        <w:t>المراجعة العاشرة للتصنيف الدولي للأمراض تصنيف الاضطرابات النفسية والسلوكية .الإسكندرية، منظمة الصحة العالمية( 1999 م</w:t>
      </w:r>
      <w:r>
        <w:rPr>
          <w:rFonts w:ascii="Arabic Typesetting" w:eastAsia="Times New Roman" w:hAnsi="Arabic Typesetting" w:cs="Arabic Typesetting"/>
          <w:color w:val="333333"/>
          <w:sz w:val="34"/>
          <w:szCs w:val="34"/>
        </w:rPr>
        <w:t>(</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proofErr w:type="spellStart"/>
      <w:r>
        <w:rPr>
          <w:rFonts w:ascii="Arabic Typesetting" w:eastAsia="Times New Roman" w:hAnsi="Arabic Typesetting" w:cs="Arabic Typesetting"/>
          <w:color w:val="333333"/>
          <w:sz w:val="34"/>
          <w:szCs w:val="34"/>
          <w:rtl/>
        </w:rPr>
        <w:t>باي</w:t>
      </w:r>
      <w:proofErr w:type="spellEnd"/>
      <w:r>
        <w:rPr>
          <w:rFonts w:ascii="Arabic Typesetting" w:eastAsia="Times New Roman" w:hAnsi="Arabic Typesetting" w:cs="Arabic Typesetting"/>
          <w:color w:val="333333"/>
          <w:sz w:val="34"/>
          <w:szCs w:val="34"/>
          <w:rtl/>
        </w:rPr>
        <w:t xml:space="preserve">، حورية  علاج اضطرابات اللغة المنطوقة والمكتوبة عند </w:t>
      </w:r>
      <w:proofErr w:type="spellStart"/>
      <w:r>
        <w:rPr>
          <w:rFonts w:ascii="Arabic Typesetting" w:eastAsia="Times New Roman" w:hAnsi="Arabic Typesetting" w:cs="Arabic Typesetting"/>
          <w:color w:val="333333"/>
          <w:sz w:val="34"/>
          <w:szCs w:val="34"/>
          <w:rtl/>
        </w:rPr>
        <w:t>اطفال</w:t>
      </w:r>
      <w:proofErr w:type="spellEnd"/>
      <w:r>
        <w:rPr>
          <w:rFonts w:ascii="Arabic Typesetting" w:eastAsia="Times New Roman" w:hAnsi="Arabic Typesetting" w:cs="Arabic Typesetting"/>
          <w:color w:val="333333"/>
          <w:sz w:val="34"/>
          <w:szCs w:val="34"/>
          <w:rtl/>
        </w:rPr>
        <w:t xml:space="preserve"> المدارس العادية ، دبي، دار القلم</w:t>
      </w:r>
      <w:r>
        <w:rPr>
          <w:rFonts w:ascii="Arabic Typesetting" w:eastAsia="Times New Roman" w:hAnsi="Arabic Typesetting" w:cs="Arabic Typesetting"/>
          <w:color w:val="333333"/>
          <w:sz w:val="34"/>
          <w:szCs w:val="34"/>
        </w:rPr>
        <w:t xml:space="preserve">. </w:t>
      </w:r>
      <w:r>
        <w:rPr>
          <w:rFonts w:ascii="Arabic Typesetting" w:eastAsia="Times New Roman" w:hAnsi="Arabic Typesetting" w:cs="Arabic Typesetting"/>
          <w:color w:val="333333"/>
          <w:sz w:val="34"/>
          <w:szCs w:val="34"/>
          <w:rtl/>
        </w:rPr>
        <w:t>(2002 م )</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proofErr w:type="spellStart"/>
      <w:r>
        <w:rPr>
          <w:rFonts w:ascii="Arabic Typesetting" w:eastAsia="Times New Roman" w:hAnsi="Arabic Typesetting" w:cs="Arabic Typesetting"/>
          <w:color w:val="333333"/>
          <w:sz w:val="34"/>
          <w:szCs w:val="34"/>
          <w:rtl/>
        </w:rPr>
        <w:t>رايبر</w:t>
      </w:r>
      <w:proofErr w:type="spellEnd"/>
      <w:r>
        <w:rPr>
          <w:rFonts w:ascii="Arabic Typesetting" w:eastAsia="Times New Roman" w:hAnsi="Arabic Typesetting" w:cs="Arabic Typesetting"/>
          <w:color w:val="333333"/>
          <w:sz w:val="34"/>
          <w:szCs w:val="34"/>
          <w:rtl/>
        </w:rPr>
        <w:t xml:space="preserve"> ، </w:t>
      </w:r>
      <w:proofErr w:type="gramStart"/>
      <w:r>
        <w:rPr>
          <w:rFonts w:ascii="Arabic Typesetting" w:eastAsia="Times New Roman" w:hAnsi="Arabic Typesetting" w:cs="Arabic Typesetting"/>
          <w:color w:val="333333"/>
          <w:sz w:val="34"/>
          <w:szCs w:val="34"/>
          <w:rtl/>
        </w:rPr>
        <w:t>فان )</w:t>
      </w:r>
      <w:proofErr w:type="gramEnd"/>
      <w:r>
        <w:rPr>
          <w:rFonts w:ascii="Arabic Typesetting" w:eastAsia="Times New Roman" w:hAnsi="Arabic Typesetting" w:cs="Arabic Typesetting"/>
          <w:color w:val="333333"/>
          <w:sz w:val="34"/>
          <w:szCs w:val="34"/>
          <w:rtl/>
        </w:rPr>
        <w:t xml:space="preserve"> 1960 م ( مساعدة الطفل علي </w:t>
      </w:r>
      <w:proofErr w:type="spellStart"/>
      <w:r>
        <w:rPr>
          <w:rFonts w:ascii="Arabic Typesetting" w:eastAsia="Times New Roman" w:hAnsi="Arabic Typesetting" w:cs="Arabic Typesetting"/>
          <w:color w:val="333333"/>
          <w:sz w:val="34"/>
          <w:szCs w:val="34"/>
          <w:rtl/>
        </w:rPr>
        <w:t>اجادة</w:t>
      </w:r>
      <w:proofErr w:type="spellEnd"/>
      <w:r>
        <w:rPr>
          <w:rFonts w:ascii="Arabic Typesetting" w:eastAsia="Times New Roman" w:hAnsi="Arabic Typesetting" w:cs="Arabic Typesetting"/>
          <w:color w:val="333333"/>
          <w:sz w:val="34"/>
          <w:szCs w:val="34"/>
          <w:rtl/>
        </w:rPr>
        <w:t xml:space="preserve"> الكلام .ترجمة صلاح الدين لطفي ، </w:t>
      </w:r>
      <w:proofErr w:type="spellStart"/>
      <w:r>
        <w:rPr>
          <w:rFonts w:ascii="Arabic Typesetting" w:eastAsia="Times New Roman" w:hAnsi="Arabic Typesetting" w:cs="Arabic Typesetting"/>
          <w:color w:val="333333"/>
          <w:sz w:val="34"/>
          <w:szCs w:val="34"/>
          <w:rtl/>
        </w:rPr>
        <w:t>القاهره</w:t>
      </w:r>
      <w:proofErr w:type="spellEnd"/>
      <w:r>
        <w:rPr>
          <w:rFonts w:ascii="Arabic Typesetting" w:eastAsia="Times New Roman" w:hAnsi="Arabic Typesetting" w:cs="Arabic Typesetting"/>
          <w:color w:val="333333"/>
          <w:sz w:val="34"/>
          <w:szCs w:val="34"/>
          <w:rtl/>
        </w:rPr>
        <w:t>، الفكر</w:t>
      </w:r>
      <w:r>
        <w:rPr>
          <w:rFonts w:ascii="Arabic Typesetting" w:eastAsia="Times New Roman" w:hAnsi="Arabic Typesetting" w:cs="Arabic Typesetting"/>
          <w:color w:val="333333"/>
          <w:sz w:val="34"/>
          <w:szCs w:val="34"/>
        </w:rPr>
        <w:t>.</w:t>
      </w:r>
      <w:r>
        <w:rPr>
          <w:rFonts w:ascii="Arabic Typesetting" w:eastAsia="Times New Roman" w:hAnsi="Arabic Typesetting" w:cs="Arabic Typesetting"/>
          <w:color w:val="333333"/>
          <w:sz w:val="34"/>
          <w:szCs w:val="34"/>
          <w:rtl/>
        </w:rPr>
        <w:t xml:space="preserve"> </w:t>
      </w:r>
      <w:r>
        <w:rPr>
          <w:rFonts w:ascii="Arabic Typesetting" w:eastAsia="Times New Roman" w:hAnsi="Arabic Typesetting" w:cs="Arabic Typesetting" w:hint="cs"/>
          <w:color w:val="333333"/>
          <w:sz w:val="34"/>
          <w:szCs w:val="34"/>
          <w:rtl/>
        </w:rPr>
        <w:t>( 1960 م )</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proofErr w:type="spellStart"/>
      <w:r>
        <w:rPr>
          <w:rFonts w:ascii="Arabic Typesetting" w:eastAsia="Times New Roman" w:hAnsi="Arabic Typesetting" w:cs="Arabic Typesetting"/>
          <w:color w:val="333333"/>
          <w:sz w:val="34"/>
          <w:szCs w:val="34"/>
          <w:rtl/>
        </w:rPr>
        <w:t>زريقات</w:t>
      </w:r>
      <w:proofErr w:type="spellEnd"/>
      <w:r>
        <w:rPr>
          <w:rFonts w:ascii="Arabic Typesetting" w:eastAsia="Times New Roman" w:hAnsi="Arabic Typesetting" w:cs="Arabic Typesetting"/>
          <w:color w:val="333333"/>
          <w:sz w:val="34"/>
          <w:szCs w:val="34"/>
          <w:rtl/>
        </w:rPr>
        <w:t xml:space="preserve"> ، إبراهيم فعالية التدريب علي الوعي وتنظيم التنفس في معالجة </w:t>
      </w:r>
      <w:proofErr w:type="spellStart"/>
      <w:proofErr w:type="gramStart"/>
      <w:r>
        <w:rPr>
          <w:rFonts w:ascii="Arabic Typesetting" w:eastAsia="Times New Roman" w:hAnsi="Arabic Typesetting" w:cs="Arabic Typesetting"/>
          <w:color w:val="333333"/>
          <w:sz w:val="34"/>
          <w:szCs w:val="34"/>
          <w:rtl/>
        </w:rPr>
        <w:t>التأتأه</w:t>
      </w:r>
      <w:proofErr w:type="spellEnd"/>
      <w:r>
        <w:rPr>
          <w:rFonts w:ascii="Arabic Typesetting" w:eastAsia="Times New Roman" w:hAnsi="Arabic Typesetting" w:cs="Arabic Typesetting"/>
          <w:color w:val="333333"/>
          <w:sz w:val="34"/>
          <w:szCs w:val="34"/>
          <w:rtl/>
        </w:rPr>
        <w:t xml:space="preserve"> .</w:t>
      </w:r>
      <w:proofErr w:type="gramEnd"/>
      <w:r>
        <w:rPr>
          <w:rFonts w:ascii="Arabic Typesetting" w:eastAsia="Times New Roman" w:hAnsi="Arabic Typesetting" w:cs="Arabic Typesetting"/>
          <w:color w:val="333333"/>
          <w:sz w:val="34"/>
          <w:szCs w:val="34"/>
          <w:rtl/>
        </w:rPr>
        <w:t xml:space="preserve"> رسالة ماجستير غير </w:t>
      </w:r>
      <w:proofErr w:type="gramStart"/>
      <w:r>
        <w:rPr>
          <w:rFonts w:ascii="Arabic Typesetting" w:eastAsia="Times New Roman" w:hAnsi="Arabic Typesetting" w:cs="Arabic Typesetting"/>
          <w:color w:val="333333"/>
          <w:sz w:val="34"/>
          <w:szCs w:val="34"/>
          <w:rtl/>
        </w:rPr>
        <w:t>منشورة ،</w:t>
      </w:r>
      <w:proofErr w:type="gramEnd"/>
      <w:r>
        <w:rPr>
          <w:rFonts w:ascii="Arabic Typesetting" w:eastAsia="Times New Roman" w:hAnsi="Arabic Typesetting" w:cs="Arabic Typesetting"/>
          <w:color w:val="333333"/>
          <w:sz w:val="34"/>
          <w:szCs w:val="34"/>
          <w:rtl/>
        </w:rPr>
        <w:t xml:space="preserve"> الجامعة الأردنية ،عمان( 1993 م</w:t>
      </w:r>
      <w:r>
        <w:rPr>
          <w:rFonts w:ascii="Arabic Typesetting" w:eastAsia="Times New Roman" w:hAnsi="Arabic Typesetting" w:cs="Arabic Typesetting"/>
          <w:color w:val="333333"/>
          <w:sz w:val="34"/>
          <w:szCs w:val="34"/>
        </w:rPr>
        <w:t>(</w:t>
      </w:r>
    </w:p>
    <w:p w:rsidR="00EC47A9" w:rsidRDefault="00EC47A9" w:rsidP="00EC47A9">
      <w:pPr>
        <w:bidi/>
        <w:ind w:hanging="360"/>
        <w:rPr>
          <w:rFonts w:ascii="Arabic Typesetting" w:eastAsia="Times New Roman" w:hAnsi="Arabic Typesetting" w:cs="Arabic Typesetting" w:hint="cs"/>
          <w:color w:val="333333"/>
          <w:sz w:val="34"/>
          <w:szCs w:val="34"/>
          <w:rtl/>
        </w:rPr>
      </w:pPr>
      <w:r>
        <w:rPr>
          <w:rFonts w:ascii="Symbol" w:eastAsia="Times New Roman" w:hAnsi="Symbol"/>
          <w:color w:val="333333"/>
          <w:sz w:val="34"/>
          <w:szCs w:val="34"/>
        </w:rPr>
        <w:t></w:t>
      </w:r>
      <w:r>
        <w:rPr>
          <w:rFonts w:eastAsia="Times New Roman"/>
          <w:color w:val="333333"/>
          <w:sz w:val="14"/>
          <w:szCs w:val="14"/>
          <w:rtl/>
        </w:rPr>
        <w:t xml:space="preserve">       </w:t>
      </w:r>
      <w:proofErr w:type="spellStart"/>
      <w:r>
        <w:rPr>
          <w:rFonts w:ascii="Arabic Typesetting" w:eastAsia="Times New Roman" w:hAnsi="Arabic Typesetting" w:cs="Arabic Typesetting"/>
          <w:color w:val="333333"/>
          <w:sz w:val="34"/>
          <w:szCs w:val="34"/>
          <w:rtl/>
        </w:rPr>
        <w:t>زهران</w:t>
      </w:r>
      <w:proofErr w:type="spellEnd"/>
      <w:r>
        <w:rPr>
          <w:rFonts w:ascii="Arabic Typesetting" w:eastAsia="Times New Roman" w:hAnsi="Arabic Typesetting" w:cs="Arabic Typesetting"/>
          <w:color w:val="333333"/>
          <w:sz w:val="34"/>
          <w:szCs w:val="34"/>
          <w:rtl/>
        </w:rPr>
        <w:t xml:space="preserve"> حامد</w:t>
      </w:r>
      <w:r w:rsidR="001F603D">
        <w:rPr>
          <w:rFonts w:ascii="Arabic Typesetting" w:eastAsia="Times New Roman" w:hAnsi="Arabic Typesetting" w:cs="Arabic Typesetting" w:hint="cs"/>
          <w:color w:val="333333"/>
          <w:sz w:val="34"/>
          <w:szCs w:val="34"/>
          <w:rtl/>
        </w:rPr>
        <w:t>،</w:t>
      </w:r>
      <w:r>
        <w:rPr>
          <w:rFonts w:ascii="Arabic Typesetting" w:eastAsia="Times New Roman" w:hAnsi="Arabic Typesetting" w:cs="Arabic Typesetting"/>
          <w:color w:val="333333"/>
          <w:sz w:val="34"/>
          <w:szCs w:val="34"/>
          <w:rtl/>
        </w:rPr>
        <w:t xml:space="preserve">  علم نفس النمو والطفولة والمراهقة ، القاهرة، ط الأولى ، عالم </w:t>
      </w:r>
      <w:proofErr w:type="gramStart"/>
      <w:r>
        <w:rPr>
          <w:rFonts w:ascii="Arabic Typesetting" w:eastAsia="Times New Roman" w:hAnsi="Arabic Typesetting" w:cs="Arabic Typesetting"/>
          <w:color w:val="333333"/>
          <w:sz w:val="34"/>
          <w:szCs w:val="34"/>
          <w:rtl/>
        </w:rPr>
        <w:t>الكتب(</w:t>
      </w:r>
      <w:proofErr w:type="gramEnd"/>
      <w:r>
        <w:rPr>
          <w:rFonts w:ascii="Arabic Typesetting" w:eastAsia="Times New Roman" w:hAnsi="Arabic Typesetting" w:cs="Arabic Typesetting"/>
          <w:color w:val="333333"/>
          <w:sz w:val="34"/>
          <w:szCs w:val="34"/>
          <w:rtl/>
        </w:rPr>
        <w:t xml:space="preserve"> 1985 م )</w:t>
      </w:r>
    </w:p>
    <w:p w:rsidR="001F603D" w:rsidRDefault="001F603D" w:rsidP="001F603D">
      <w:pPr>
        <w:bidi/>
        <w:ind w:hanging="360"/>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r>
        <w:rPr>
          <w:rFonts w:ascii="Arabic Typesetting" w:eastAsia="Times New Roman" w:hAnsi="Arabic Typesetting" w:cs="Arabic Typesetting"/>
          <w:color w:val="333333"/>
          <w:sz w:val="22"/>
          <w:szCs w:val="22"/>
          <w:u w:val="single"/>
        </w:rPr>
        <w:br/>
      </w:r>
      <w:r>
        <w:rPr>
          <w:rFonts w:ascii="Andalus" w:eastAsia="Times New Roman" w:hAnsi="Andalus" w:cs="Andalus"/>
          <w:b/>
          <w:bCs/>
          <w:color w:val="333333"/>
          <w:sz w:val="40"/>
          <w:szCs w:val="40"/>
          <w:u w:val="single"/>
          <w:rtl/>
        </w:rPr>
        <w:t>ثانيا:</w:t>
      </w:r>
      <w:proofErr w:type="gramStart"/>
      <w:r>
        <w:rPr>
          <w:rFonts w:ascii="Andalus" w:eastAsia="Times New Roman" w:hAnsi="Andalus" w:cs="Andalus"/>
          <w:b/>
          <w:bCs/>
          <w:color w:val="333333"/>
          <w:sz w:val="40"/>
          <w:szCs w:val="40"/>
          <w:u w:val="single"/>
          <w:rtl/>
        </w:rPr>
        <w:t>الموسوعات</w:t>
      </w:r>
      <w:proofErr w:type="gramEnd"/>
      <w:r>
        <w:rPr>
          <w:rFonts w:ascii="Andalus" w:eastAsia="Times New Roman" w:hAnsi="Andalus" w:cs="Andalus"/>
          <w:b/>
          <w:bCs/>
          <w:color w:val="333333"/>
          <w:sz w:val="40"/>
          <w:szCs w:val="40"/>
          <w:u w:val="single"/>
          <w:rtl/>
        </w:rPr>
        <w:t>:</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34"/>
          <w:szCs w:val="34"/>
        </w:rPr>
        <w:t></w:t>
      </w:r>
      <w:r>
        <w:rPr>
          <w:rFonts w:eastAsia="Times New Roman"/>
          <w:color w:val="333333"/>
          <w:sz w:val="14"/>
          <w:szCs w:val="14"/>
          <w:rtl/>
        </w:rPr>
        <w:t xml:space="preserve">       </w:t>
      </w:r>
      <w:r>
        <w:rPr>
          <w:rFonts w:ascii="Arabic Typesetting" w:eastAsia="Times New Roman" w:hAnsi="Arabic Typesetting" w:cs="Arabic Typesetting"/>
          <w:color w:val="333333"/>
          <w:sz w:val="34"/>
          <w:szCs w:val="34"/>
          <w:rtl/>
        </w:rPr>
        <w:t>الموسوعة العربية العالمية.</w:t>
      </w:r>
    </w:p>
    <w:p w:rsidR="00EC47A9" w:rsidRDefault="00EC47A9" w:rsidP="00EC47A9">
      <w:pPr>
        <w:bidi/>
        <w:ind w:hanging="360"/>
        <w:rPr>
          <w:rFonts w:ascii="Arabic Typesetting" w:eastAsia="Times New Roman" w:hAnsi="Arabic Typesetting" w:cs="Arabic Typesetting" w:hint="cs"/>
          <w:color w:val="333333"/>
          <w:sz w:val="34"/>
          <w:szCs w:val="34"/>
          <w:rtl/>
        </w:rPr>
      </w:pPr>
      <w:r>
        <w:rPr>
          <w:rFonts w:ascii="Symbol" w:eastAsia="Times New Roman" w:hAnsi="Symbol"/>
          <w:color w:val="333333"/>
          <w:sz w:val="34"/>
          <w:szCs w:val="34"/>
        </w:rPr>
        <w:t></w:t>
      </w:r>
      <w:r>
        <w:rPr>
          <w:rFonts w:eastAsia="Times New Roman"/>
          <w:color w:val="333333"/>
          <w:sz w:val="14"/>
          <w:szCs w:val="14"/>
          <w:rtl/>
        </w:rPr>
        <w:t xml:space="preserve">       </w:t>
      </w:r>
      <w:r>
        <w:rPr>
          <w:rFonts w:ascii="Arabic Typesetting" w:eastAsia="Times New Roman" w:hAnsi="Arabic Typesetting" w:cs="Arabic Typesetting"/>
          <w:color w:val="333333"/>
          <w:sz w:val="34"/>
          <w:szCs w:val="34"/>
          <w:rtl/>
        </w:rPr>
        <w:t xml:space="preserve">موسوعة </w:t>
      </w:r>
      <w:proofErr w:type="spellStart"/>
      <w:r>
        <w:rPr>
          <w:rFonts w:ascii="Arabic Typesetting" w:eastAsia="Times New Roman" w:hAnsi="Arabic Typesetting" w:cs="Arabic Typesetting"/>
          <w:color w:val="333333"/>
          <w:sz w:val="34"/>
          <w:szCs w:val="34"/>
          <w:rtl/>
        </w:rPr>
        <w:t>مولان</w:t>
      </w:r>
      <w:proofErr w:type="spellEnd"/>
      <w:r>
        <w:rPr>
          <w:rFonts w:ascii="Arabic Typesetting" w:eastAsia="Times New Roman" w:hAnsi="Arabic Typesetting" w:cs="Arabic Typesetting"/>
          <w:color w:val="333333"/>
          <w:sz w:val="34"/>
          <w:szCs w:val="34"/>
          <w:rtl/>
        </w:rPr>
        <w:t xml:space="preserve"> 2010.</w:t>
      </w:r>
    </w:p>
    <w:p w:rsidR="001F603D" w:rsidRDefault="001F603D" w:rsidP="001F603D">
      <w:pPr>
        <w:bidi/>
        <w:ind w:hanging="360"/>
        <w:rPr>
          <w:rFonts w:ascii="Arabic Typesetting" w:eastAsia="Times New Roman" w:hAnsi="Arabic Typesetting" w:cs="Arabic Typesetting" w:hint="cs"/>
          <w:color w:val="333333"/>
          <w:sz w:val="34"/>
          <w:szCs w:val="34"/>
          <w:rtl/>
        </w:rPr>
      </w:pPr>
    </w:p>
    <w:p w:rsidR="001F603D" w:rsidRDefault="001F603D" w:rsidP="001F603D">
      <w:pPr>
        <w:bidi/>
        <w:ind w:hanging="360"/>
        <w:rPr>
          <w:rFonts w:ascii="Georgia" w:eastAsia="Times New Roman" w:hAnsi="Georgia"/>
          <w:color w:val="333333"/>
          <w:sz w:val="22"/>
          <w:szCs w:val="22"/>
          <w:rtl/>
        </w:rPr>
      </w:pPr>
    </w:p>
    <w:p w:rsidR="00EC47A9" w:rsidRDefault="00EC47A9" w:rsidP="00EC47A9">
      <w:pPr>
        <w:bidi/>
        <w:rPr>
          <w:rFonts w:ascii="Georgia" w:eastAsia="Times New Roman" w:hAnsi="Georgia"/>
          <w:color w:val="333333"/>
          <w:sz w:val="22"/>
          <w:szCs w:val="22"/>
          <w:rtl/>
        </w:rPr>
      </w:pPr>
      <w:r>
        <w:rPr>
          <w:rFonts w:ascii="Andalus" w:eastAsia="Times New Roman" w:hAnsi="Andalus" w:cs="Andalus"/>
          <w:b/>
          <w:bCs/>
          <w:color w:val="333333"/>
          <w:sz w:val="40"/>
          <w:szCs w:val="40"/>
          <w:u w:val="single"/>
          <w:rtl/>
        </w:rPr>
        <w:t>ثالثا:</w:t>
      </w:r>
      <w:proofErr w:type="gramStart"/>
      <w:r>
        <w:rPr>
          <w:rFonts w:ascii="Andalus" w:eastAsia="Times New Roman" w:hAnsi="Andalus" w:cs="Andalus"/>
          <w:b/>
          <w:bCs/>
          <w:color w:val="333333"/>
          <w:sz w:val="40"/>
          <w:szCs w:val="40"/>
          <w:u w:val="single"/>
          <w:rtl/>
        </w:rPr>
        <w:t>المواقع</w:t>
      </w:r>
      <w:proofErr w:type="gramEnd"/>
      <w:r>
        <w:rPr>
          <w:rFonts w:ascii="Andalus" w:eastAsia="Times New Roman" w:hAnsi="Andalus" w:cs="Andalus"/>
          <w:b/>
          <w:bCs/>
          <w:color w:val="333333"/>
          <w:sz w:val="40"/>
          <w:szCs w:val="40"/>
          <w:u w:val="single"/>
          <w:rtl/>
        </w:rPr>
        <w:t xml:space="preserve"> الالكترونية:</w:t>
      </w:r>
    </w:p>
    <w:p w:rsidR="00EC47A9" w:rsidRDefault="00EC47A9" w:rsidP="00EC47A9">
      <w:pPr>
        <w:bidi/>
        <w:ind w:hanging="360"/>
        <w:rPr>
          <w:rFonts w:ascii="Georgia" w:eastAsia="Times New Roman" w:hAnsi="Georgia"/>
          <w:color w:val="333333"/>
          <w:sz w:val="22"/>
          <w:szCs w:val="22"/>
          <w:rtl/>
        </w:rPr>
      </w:pPr>
      <w:r>
        <w:rPr>
          <w:rFonts w:ascii="Symbol" w:eastAsia="Times New Roman" w:hAnsi="Symbol"/>
          <w:b/>
          <w:bCs/>
          <w:color w:val="333333"/>
          <w:sz w:val="44"/>
          <w:szCs w:val="44"/>
        </w:rPr>
        <w:t></w:t>
      </w:r>
      <w:r>
        <w:rPr>
          <w:rFonts w:eastAsia="Times New Roman"/>
          <w:color w:val="333333"/>
          <w:sz w:val="14"/>
          <w:szCs w:val="14"/>
          <w:rtl/>
        </w:rPr>
        <w:t xml:space="preserve">      </w:t>
      </w:r>
      <w:hyperlink r:id="rId5" w:tgtFrame="_blank" w:history="1">
        <w:r>
          <w:rPr>
            <w:rStyle w:val="Lienhypertexte"/>
            <w:rFonts w:ascii="Arabic Typesetting" w:eastAsia="Times New Roman" w:hAnsi="Arabic Typesetting" w:cs="Arabic Typesetting"/>
            <w:color w:val="000000"/>
            <w:sz w:val="44"/>
            <w:szCs w:val="44"/>
          </w:rPr>
          <w:t>Http://www.eparamm.org/articles.asp</w:t>
        </w:r>
      </w:hyperlink>
    </w:p>
    <w:p w:rsidR="00EC47A9" w:rsidRDefault="00EC47A9" w:rsidP="00EC47A9">
      <w:pPr>
        <w:bidi/>
        <w:ind w:hanging="360"/>
        <w:rPr>
          <w:rFonts w:ascii="Georgia" w:eastAsia="Times New Roman" w:hAnsi="Georgia"/>
          <w:color w:val="333333"/>
          <w:sz w:val="22"/>
          <w:szCs w:val="22"/>
          <w:rtl/>
        </w:rPr>
      </w:pPr>
      <w:r>
        <w:rPr>
          <w:rFonts w:ascii="Symbol" w:eastAsia="Times New Roman" w:hAnsi="Symbol"/>
          <w:color w:val="333333"/>
          <w:sz w:val="40"/>
          <w:szCs w:val="40"/>
        </w:rPr>
        <w:t></w:t>
      </w:r>
      <w:r>
        <w:rPr>
          <w:rFonts w:eastAsia="Times New Roman"/>
          <w:color w:val="333333"/>
          <w:sz w:val="14"/>
          <w:szCs w:val="14"/>
          <w:rtl/>
        </w:rPr>
        <w:t xml:space="preserve">      </w:t>
      </w:r>
      <w:proofErr w:type="gramStart"/>
      <w:r>
        <w:rPr>
          <w:rFonts w:ascii="Arabic Typesetting" w:eastAsia="Times New Roman" w:hAnsi="Arabic Typesetting" w:cs="Arabic Typesetting"/>
          <w:color w:val="333333"/>
          <w:sz w:val="40"/>
          <w:szCs w:val="40"/>
          <w:u w:val="single"/>
        </w:rPr>
        <w:t>www</w:t>
      </w:r>
      <w:proofErr w:type="gramEnd"/>
      <w:r>
        <w:rPr>
          <w:rFonts w:ascii="Arabic Typesetting" w:eastAsia="Times New Roman" w:hAnsi="Arabic Typesetting" w:cs="Arabic Typesetting"/>
          <w:color w:val="333333"/>
          <w:sz w:val="40"/>
          <w:szCs w:val="40"/>
          <w:u w:val="single"/>
        </w:rPr>
        <w:t xml:space="preserve">. </w:t>
      </w:r>
      <w:proofErr w:type="spellStart"/>
      <w:r>
        <w:rPr>
          <w:rFonts w:ascii="Arabic Typesetting" w:eastAsia="Times New Roman" w:hAnsi="Arabic Typesetting" w:cs="Arabic Typesetting"/>
          <w:color w:val="333333"/>
          <w:sz w:val="40"/>
          <w:szCs w:val="40"/>
          <w:u w:val="single"/>
        </w:rPr>
        <w:t>Kwety</w:t>
      </w:r>
      <w:proofErr w:type="spellEnd"/>
      <w:r>
        <w:rPr>
          <w:rFonts w:ascii="Arabic Typesetting" w:eastAsia="Times New Roman" w:hAnsi="Arabic Typesetting" w:cs="Arabic Typesetting"/>
          <w:color w:val="333333"/>
          <w:sz w:val="40"/>
          <w:szCs w:val="40"/>
          <w:u w:val="single"/>
        </w:rPr>
        <w:t xml:space="preserve"> .net /</w:t>
      </w:r>
      <w:proofErr w:type="spellStart"/>
      <w:r>
        <w:rPr>
          <w:rFonts w:ascii="Arabic Typesetting" w:eastAsia="Times New Roman" w:hAnsi="Arabic Typesetting" w:cs="Arabic Typesetting"/>
          <w:color w:val="333333"/>
          <w:sz w:val="40"/>
          <w:szCs w:val="40"/>
          <w:u w:val="single"/>
        </w:rPr>
        <w:t>vb</w:t>
      </w:r>
      <w:proofErr w:type="spellEnd"/>
      <w:r>
        <w:rPr>
          <w:rFonts w:ascii="Arabic Typesetting" w:eastAsia="Times New Roman" w:hAnsi="Arabic Typesetting" w:cs="Arabic Typesetting"/>
          <w:color w:val="333333"/>
          <w:sz w:val="40"/>
          <w:szCs w:val="40"/>
          <w:u w:val="single"/>
        </w:rPr>
        <w:t xml:space="preserve"> /archive /index.php/t4454.html</w:t>
      </w:r>
    </w:p>
    <w:p w:rsidR="00EC47A9" w:rsidRPr="00F81670" w:rsidRDefault="00EC47A9" w:rsidP="00F81670">
      <w:pPr>
        <w:bidi/>
        <w:ind w:hanging="360"/>
        <w:rPr>
          <w:rFonts w:ascii="Georgia" w:eastAsia="Times New Roman" w:hAnsi="Georgia"/>
          <w:color w:val="333333"/>
          <w:sz w:val="22"/>
          <w:szCs w:val="22"/>
          <w:rtl/>
          <w:lang w:bidi="ar-DZ"/>
        </w:rPr>
      </w:pPr>
      <w:r>
        <w:rPr>
          <w:rFonts w:ascii="Symbol" w:eastAsia="Times New Roman" w:hAnsi="Symbol"/>
          <w:b/>
          <w:bCs/>
          <w:color w:val="333333"/>
          <w:sz w:val="44"/>
          <w:szCs w:val="44"/>
        </w:rPr>
        <w:t></w:t>
      </w:r>
      <w:r>
        <w:rPr>
          <w:rFonts w:eastAsia="Times New Roman"/>
          <w:color w:val="333333"/>
          <w:sz w:val="14"/>
          <w:szCs w:val="14"/>
          <w:rtl/>
        </w:rPr>
        <w:t xml:space="preserve">      </w:t>
      </w:r>
      <w:r>
        <w:rPr>
          <w:rFonts w:ascii="Arabic Typesetting" w:eastAsia="Times New Roman" w:hAnsi="Arabic Typesetting" w:cs="Arabic Typesetting"/>
          <w:b/>
          <w:bCs/>
          <w:color w:val="333333"/>
          <w:sz w:val="36"/>
          <w:szCs w:val="36"/>
          <w:rtl/>
          <w:lang w:bidi="ar-DZ"/>
        </w:rPr>
        <w:t xml:space="preserve">موقع المنظمة العالمية </w:t>
      </w:r>
      <w:proofErr w:type="spellStart"/>
      <w:r>
        <w:rPr>
          <w:rFonts w:ascii="Arabic Typesetting" w:eastAsia="Times New Roman" w:hAnsi="Arabic Typesetting" w:cs="Arabic Typesetting"/>
          <w:b/>
          <w:bCs/>
          <w:color w:val="333333"/>
          <w:sz w:val="36"/>
          <w:szCs w:val="36"/>
          <w:rtl/>
          <w:lang w:bidi="ar-DZ"/>
        </w:rPr>
        <w:t>للتأتأة</w:t>
      </w:r>
      <w:proofErr w:type="spellEnd"/>
      <w:r>
        <w:rPr>
          <w:rFonts w:ascii="Arabic Typesetting" w:eastAsia="Times New Roman" w:hAnsi="Arabic Typesetting" w:cs="Arabic Typesetting"/>
          <w:b/>
          <w:bCs/>
          <w:color w:val="333333"/>
          <w:sz w:val="36"/>
          <w:szCs w:val="36"/>
          <w:rtl/>
          <w:lang w:bidi="ar-DZ"/>
        </w:rPr>
        <w:t xml:space="preserve">  </w:t>
      </w:r>
      <w:hyperlink r:id="rId6" w:history="1">
        <w:r>
          <w:rPr>
            <w:rStyle w:val="Lienhypertexte"/>
            <w:rFonts w:ascii="Arabic Typesetting" w:eastAsia="Times New Roman" w:hAnsi="Arabic Typesetting" w:cs="Arabic Typesetting"/>
            <w:color w:val="000000"/>
            <w:sz w:val="40"/>
            <w:szCs w:val="40"/>
          </w:rPr>
          <w:t>www.stutteringhomepage.com</w:t>
        </w:r>
      </w:hyperlink>
      <w:r w:rsidR="001F603D">
        <w:rPr>
          <w:rFonts w:hint="cs"/>
          <w:rtl/>
        </w:rPr>
        <w:t xml:space="preserve">، </w:t>
      </w:r>
      <w:r w:rsidR="001F603D">
        <w:t>31 /03/2013</w:t>
      </w:r>
      <w:r w:rsidR="001F603D">
        <w:rPr>
          <w:rFonts w:hint="cs"/>
          <w:rtl/>
          <w:lang w:bidi="ar-DZ"/>
        </w:rPr>
        <w:t>.</w:t>
      </w:r>
      <w:r>
        <w:rPr>
          <w:rFonts w:ascii="Arabic Typesetting" w:eastAsia="Times New Roman" w:hAnsi="Arabic Typesetting" w:cs="Arabic Typesetting"/>
          <w:color w:val="333333"/>
          <w:sz w:val="36"/>
          <w:szCs w:val="36"/>
        </w:rPr>
        <w:br/>
      </w:r>
      <w:r w:rsidR="001F603D" w:rsidRPr="001F603D">
        <w:rPr>
          <w:rFonts w:ascii="Andalus" w:eastAsia="Times New Roman" w:hAnsi="Andalus" w:cs="Andalus" w:hint="cs"/>
          <w:color w:val="333333"/>
          <w:sz w:val="44"/>
          <w:szCs w:val="44"/>
          <w:u w:val="single"/>
          <w:rtl/>
        </w:rPr>
        <w:t xml:space="preserve">رابعا: </w:t>
      </w:r>
      <w:r w:rsidR="001F603D" w:rsidRPr="001F603D">
        <w:rPr>
          <w:rFonts w:ascii="Andalus" w:eastAsia="Times New Roman" w:hAnsi="Andalus" w:cs="Andalus"/>
          <w:color w:val="333333"/>
          <w:sz w:val="44"/>
          <w:szCs w:val="44"/>
          <w:u w:val="single"/>
          <w:rtl/>
        </w:rPr>
        <w:t>الإحالات المرقمة:</w:t>
      </w:r>
    </w:p>
    <w:p w:rsidR="00EC47A9" w:rsidRPr="001F603D" w:rsidRDefault="00EC47A9" w:rsidP="00EC47A9">
      <w:pPr>
        <w:bidi/>
        <w:rPr>
          <w:rFonts w:ascii="Georgia" w:eastAsia="Times New Roman" w:hAnsi="Georgia"/>
          <w:color w:val="333333"/>
          <w:sz w:val="32"/>
          <w:szCs w:val="32"/>
          <w:rtl/>
        </w:rPr>
      </w:pPr>
    </w:p>
    <w:p w:rsidR="00EC47A9" w:rsidRPr="001F603D" w:rsidRDefault="00A727B1" w:rsidP="00EC47A9">
      <w:pPr>
        <w:bidi/>
        <w:rPr>
          <w:rFonts w:ascii="Georgia" w:eastAsia="Times New Roman" w:hAnsi="Georgia"/>
          <w:color w:val="333333"/>
          <w:sz w:val="32"/>
          <w:szCs w:val="32"/>
          <w:rtl/>
        </w:rPr>
      </w:pPr>
      <w:r w:rsidRPr="001F603D">
        <w:rPr>
          <w:rFonts w:ascii="Georgia" w:eastAsia="Times New Roman" w:hAnsi="Georgia"/>
          <w:color w:val="333333"/>
          <w:sz w:val="32"/>
          <w:szCs w:val="32"/>
        </w:rPr>
        <w:pict>
          <v:rect id="_x0000_i1025" style="width:149.7pt;height:.75pt" o:hrpct="330" o:hrstd="t" o:hr="t" fillcolor="#a0a0a0" stroked="f"/>
        </w:pict>
      </w:r>
    </w:p>
    <w:bookmarkStart w:id="22" w:name="_ftn1"/>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lastRenderedPageBreak/>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w:t>
      </w:r>
      <w:r w:rsidRPr="001F603D">
        <w:rPr>
          <w:rFonts w:ascii="Traditional Arabic" w:eastAsia="Times New Roman" w:hAnsi="Traditional Arabic" w:cs="Traditional Arabic"/>
          <w:color w:val="333333"/>
          <w:sz w:val="32"/>
          <w:szCs w:val="32"/>
          <w:rtl/>
        </w:rPr>
        <w:fldChar w:fldCharType="end"/>
      </w:r>
      <w:bookmarkEnd w:id="22"/>
      <w:r w:rsidR="00EC47A9" w:rsidRPr="001F603D">
        <w:rPr>
          <w:rFonts w:ascii="Traditional Arabic" w:eastAsia="Times New Roman" w:hAnsi="Traditional Arabic" w:cs="Traditional Arabic"/>
          <w:color w:val="333333"/>
          <w:sz w:val="32"/>
          <w:szCs w:val="32"/>
          <w:rtl/>
        </w:rPr>
        <w:t xml:space="preserve"> أبو </w:t>
      </w:r>
      <w:proofErr w:type="spellStart"/>
      <w:r w:rsidR="00EC47A9" w:rsidRPr="001F603D">
        <w:rPr>
          <w:rFonts w:ascii="Traditional Arabic" w:eastAsia="Times New Roman" w:hAnsi="Traditional Arabic" w:cs="Traditional Arabic"/>
          <w:color w:val="333333"/>
          <w:sz w:val="32"/>
          <w:szCs w:val="32"/>
          <w:rtl/>
        </w:rPr>
        <w:t>سعيدهيثم</w:t>
      </w:r>
      <w:proofErr w:type="spellEnd"/>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جادو</w:t>
      </w:r>
      <w:proofErr w:type="spellEnd"/>
      <w:r w:rsidR="00EC47A9" w:rsidRPr="001F603D">
        <w:rPr>
          <w:rFonts w:ascii="Traditional Arabic" w:eastAsia="Times New Roman" w:hAnsi="Traditional Arabic" w:cs="Traditional Arabic"/>
          <w:color w:val="333333"/>
          <w:sz w:val="32"/>
          <w:szCs w:val="32"/>
          <w:rtl/>
        </w:rPr>
        <w:t xml:space="preserve"> , اللجلجة والتلعثم عند الأطفال ) 2002م( ،عالم الإعاقة، ، الرياض، مكتبة الملك فهد،ص22</w:t>
      </w:r>
    </w:p>
    <w:bookmarkStart w:id="23" w:name="_ftn2"/>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"_ftnref2"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[2]</w:t>
      </w:r>
      <w:r w:rsidRPr="001F603D">
        <w:rPr>
          <w:rFonts w:ascii="Traditional Arabic" w:eastAsia="Times New Roman" w:hAnsi="Traditional Arabic" w:cs="Traditional Arabic"/>
          <w:color w:val="333333"/>
          <w:sz w:val="32"/>
          <w:szCs w:val="32"/>
          <w:rtl/>
        </w:rPr>
        <w:fldChar w:fldCharType="end"/>
      </w:r>
      <w:bookmarkEnd w:id="23"/>
      <w:r w:rsidR="00EC47A9" w:rsidRPr="001F603D">
        <w:rPr>
          <w:rFonts w:ascii="Traditional Arabic" w:eastAsia="Times New Roman" w:hAnsi="Traditional Arabic" w:cs="Traditional Arabic"/>
          <w:color w:val="333333"/>
          <w:sz w:val="32"/>
          <w:szCs w:val="32"/>
          <w:rtl/>
        </w:rPr>
        <w:t xml:space="preserve"> أبو سعيد هيثم </w:t>
      </w:r>
      <w:proofErr w:type="spellStart"/>
      <w:r w:rsidR="00EC47A9" w:rsidRPr="001F603D">
        <w:rPr>
          <w:rFonts w:ascii="Traditional Arabic" w:eastAsia="Times New Roman" w:hAnsi="Traditional Arabic" w:cs="Traditional Arabic"/>
          <w:color w:val="333333"/>
          <w:sz w:val="32"/>
          <w:szCs w:val="32"/>
          <w:rtl/>
        </w:rPr>
        <w:t>جادو</w:t>
      </w:r>
      <w:proofErr w:type="spellEnd"/>
      <w:r w:rsidR="00EC47A9" w:rsidRPr="001F603D">
        <w:rPr>
          <w:rFonts w:ascii="Traditional Arabic" w:eastAsia="Times New Roman" w:hAnsi="Traditional Arabic" w:cs="Traditional Arabic"/>
          <w:color w:val="333333"/>
          <w:sz w:val="32"/>
          <w:szCs w:val="32"/>
          <w:rtl/>
        </w:rPr>
        <w:t xml:space="preserve"> , مرجع سابق ص24</w:t>
      </w:r>
    </w:p>
    <w:bookmarkStart w:id="24" w:name="_ftn3"/>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"_ftnref3"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[3]</w:t>
      </w:r>
      <w:r w:rsidRPr="001F603D">
        <w:rPr>
          <w:rFonts w:ascii="Traditional Arabic" w:eastAsia="Times New Roman" w:hAnsi="Traditional Arabic" w:cs="Traditional Arabic"/>
          <w:color w:val="333333"/>
          <w:sz w:val="32"/>
          <w:szCs w:val="32"/>
          <w:rtl/>
        </w:rPr>
        <w:fldChar w:fldCharType="end"/>
      </w:r>
      <w:bookmarkEnd w:id="24"/>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زهران</w:t>
      </w:r>
      <w:proofErr w:type="spellEnd"/>
      <w:r w:rsidR="00EC47A9" w:rsidRPr="001F603D">
        <w:rPr>
          <w:rFonts w:ascii="Traditional Arabic" w:eastAsia="Times New Roman" w:hAnsi="Traditional Arabic" w:cs="Traditional Arabic"/>
          <w:color w:val="333333"/>
          <w:sz w:val="32"/>
          <w:szCs w:val="32"/>
          <w:rtl/>
        </w:rPr>
        <w:t xml:space="preserve"> حامد ) 1985 م ( علم نفس النمو والطفولة والمراهقة ، القاهرة، ط الأولى ، عالم الكتب</w:t>
      </w:r>
    </w:p>
    <w:bookmarkStart w:id="25" w:name="_ftn4"/>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"_ftnref4"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[4]</w:t>
      </w:r>
      <w:r w:rsidRPr="001F603D">
        <w:rPr>
          <w:rFonts w:ascii="Traditional Arabic" w:eastAsia="Times New Roman" w:hAnsi="Traditional Arabic" w:cs="Traditional Arabic"/>
          <w:color w:val="333333"/>
          <w:sz w:val="32"/>
          <w:szCs w:val="32"/>
          <w:rtl/>
        </w:rPr>
        <w:fldChar w:fldCharType="end"/>
      </w:r>
      <w:bookmarkEnd w:id="25"/>
      <w:r w:rsidR="00EC47A9" w:rsidRPr="001F603D">
        <w:rPr>
          <w:rFonts w:ascii="Traditional Arabic" w:eastAsia="Times New Roman" w:hAnsi="Traditional Arabic" w:cs="Traditional Arabic"/>
          <w:color w:val="333333"/>
          <w:sz w:val="32"/>
          <w:szCs w:val="32"/>
          <w:rtl/>
        </w:rPr>
        <w:t xml:space="preserve"> عكاشة، أحمد ) 1999 م</w:t>
      </w:r>
      <w:r w:rsidR="00EC47A9" w:rsidRPr="001F603D">
        <w:rPr>
          <w:rFonts w:ascii="Traditional Arabic" w:eastAsia="Times New Roman" w:hAnsi="Traditional Arabic" w:cs="Traditional Arabic"/>
          <w:color w:val="333333"/>
          <w:sz w:val="32"/>
          <w:szCs w:val="32"/>
        </w:rPr>
        <w:t xml:space="preserve">( </w:t>
      </w:r>
      <w:r w:rsidR="00EC47A9" w:rsidRPr="001F603D">
        <w:rPr>
          <w:rFonts w:ascii="Traditional Arabic" w:eastAsia="Times New Roman" w:hAnsi="Traditional Arabic" w:cs="Traditional Arabic"/>
          <w:color w:val="333333"/>
          <w:sz w:val="32"/>
          <w:szCs w:val="32"/>
          <w:rtl/>
        </w:rPr>
        <w:t>المراجعة العاشرة للتصنيف الدولي للأمراض تصنيف الاضطرابات النفسية والسلوكية .</w:t>
      </w:r>
      <w:proofErr w:type="gramStart"/>
      <w:r w:rsidR="00EC47A9" w:rsidRPr="001F603D">
        <w:rPr>
          <w:rFonts w:ascii="Traditional Arabic" w:eastAsia="Times New Roman" w:hAnsi="Traditional Arabic" w:cs="Traditional Arabic"/>
          <w:color w:val="333333"/>
          <w:sz w:val="32"/>
          <w:szCs w:val="32"/>
          <w:rtl/>
        </w:rPr>
        <w:t>الإسكندرية</w:t>
      </w:r>
      <w:proofErr w:type="gramEnd"/>
      <w:r w:rsidR="00EC47A9" w:rsidRPr="001F603D">
        <w:rPr>
          <w:rFonts w:ascii="Traditional Arabic" w:eastAsia="Times New Roman" w:hAnsi="Traditional Arabic" w:cs="Traditional Arabic"/>
          <w:color w:val="333333"/>
          <w:sz w:val="32"/>
          <w:szCs w:val="32"/>
          <w:rtl/>
        </w:rPr>
        <w:t>، منظمة الصحة العالمية</w:t>
      </w:r>
      <w:r w:rsidR="00EC47A9" w:rsidRPr="001F603D">
        <w:rPr>
          <w:rFonts w:ascii="Traditional Arabic" w:eastAsia="Times New Roman" w:hAnsi="Traditional Arabic" w:cs="Traditional Arabic"/>
          <w:color w:val="333333"/>
          <w:sz w:val="32"/>
          <w:szCs w:val="32"/>
        </w:rPr>
        <w:t>.</w:t>
      </w:r>
    </w:p>
    <w:bookmarkStart w:id="26" w:name="_ftn5"/>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"_ftnref5"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[5]</w:t>
      </w:r>
      <w:r w:rsidRPr="001F603D">
        <w:rPr>
          <w:rFonts w:ascii="Traditional Arabic" w:eastAsia="Times New Roman" w:hAnsi="Traditional Arabic" w:cs="Traditional Arabic"/>
          <w:color w:val="333333"/>
          <w:sz w:val="32"/>
          <w:szCs w:val="32"/>
          <w:rtl/>
        </w:rPr>
        <w:fldChar w:fldCharType="end"/>
      </w:r>
      <w:bookmarkEnd w:id="26"/>
      <w:r w:rsidR="00EC47A9" w:rsidRPr="001F603D">
        <w:rPr>
          <w:rFonts w:ascii="Traditional Arabic" w:eastAsia="Times New Roman" w:hAnsi="Traditional Arabic" w:cs="Traditional Arabic"/>
          <w:color w:val="333333"/>
          <w:sz w:val="32"/>
          <w:szCs w:val="32"/>
          <w:rtl/>
        </w:rPr>
        <w:t xml:space="preserve"> </w:t>
      </w:r>
      <w:r w:rsidR="00EC47A9" w:rsidRPr="001F603D">
        <w:rPr>
          <w:rFonts w:ascii="Traditional Arabic" w:eastAsia="Times New Roman" w:hAnsi="Traditional Arabic" w:cs="Traditional Arabic"/>
          <w:color w:val="333333"/>
          <w:sz w:val="32"/>
          <w:szCs w:val="32"/>
          <w:rtl/>
          <w:lang w:bidi="ar-DZ"/>
        </w:rPr>
        <w:t xml:space="preserve">موقع المنظمة العالمية </w:t>
      </w:r>
      <w:proofErr w:type="spellStart"/>
      <w:r w:rsidR="00EC47A9" w:rsidRPr="001F603D">
        <w:rPr>
          <w:rFonts w:ascii="Traditional Arabic" w:eastAsia="Times New Roman" w:hAnsi="Traditional Arabic" w:cs="Traditional Arabic"/>
          <w:color w:val="333333"/>
          <w:sz w:val="32"/>
          <w:szCs w:val="32"/>
          <w:rtl/>
          <w:lang w:bidi="ar-DZ"/>
        </w:rPr>
        <w:t>للتأتأة</w:t>
      </w:r>
      <w:proofErr w:type="spellEnd"/>
      <w:r w:rsidR="00EC47A9" w:rsidRPr="001F603D">
        <w:rPr>
          <w:rFonts w:ascii="Traditional Arabic" w:eastAsia="Times New Roman" w:hAnsi="Traditional Arabic" w:cs="Traditional Arabic"/>
          <w:color w:val="333333"/>
          <w:sz w:val="32"/>
          <w:szCs w:val="32"/>
          <w:rtl/>
          <w:lang w:bidi="ar-DZ"/>
        </w:rPr>
        <w:t xml:space="preserve"> </w:t>
      </w:r>
      <w:r w:rsidR="00EC47A9" w:rsidRPr="001F603D">
        <w:rPr>
          <w:rFonts w:ascii="Traditional Arabic" w:eastAsia="Times New Roman" w:hAnsi="Traditional Arabic" w:cs="Traditional Arabic"/>
          <w:color w:val="333333"/>
          <w:sz w:val="32"/>
          <w:szCs w:val="32"/>
          <w:lang w:bidi="ar-DZ"/>
        </w:rPr>
        <w:t> </w:t>
      </w:r>
      <w:hyperlink r:id="rId7" w:history="1">
        <w:r w:rsidR="00EC47A9" w:rsidRPr="001F603D">
          <w:rPr>
            <w:rStyle w:val="Lienhypertexte"/>
            <w:rFonts w:ascii="Traditional Arabic" w:eastAsia="Times New Roman" w:hAnsi="Traditional Arabic" w:cs="Traditional Arabic"/>
            <w:color w:val="000000"/>
            <w:sz w:val="32"/>
            <w:szCs w:val="32"/>
          </w:rPr>
          <w:t>www.stutteringhomepage.com</w:t>
        </w:r>
      </w:hyperlink>
    </w:p>
    <w:bookmarkStart w:id="27" w:name="_ftn6"/>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"_ftnref6"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[6]</w:t>
      </w:r>
      <w:r w:rsidRPr="001F603D">
        <w:rPr>
          <w:rFonts w:ascii="Traditional Arabic" w:eastAsia="Times New Roman" w:hAnsi="Traditional Arabic" w:cs="Traditional Arabic"/>
          <w:color w:val="333333"/>
          <w:sz w:val="32"/>
          <w:szCs w:val="32"/>
          <w:rtl/>
        </w:rPr>
        <w:fldChar w:fldCharType="end"/>
      </w:r>
      <w:bookmarkEnd w:id="27"/>
      <w:r w:rsidR="00EC47A9" w:rsidRPr="001F603D">
        <w:rPr>
          <w:rFonts w:ascii="Traditional Arabic" w:eastAsia="Times New Roman" w:hAnsi="Traditional Arabic" w:cs="Traditional Arabic"/>
          <w:color w:val="333333"/>
          <w:sz w:val="32"/>
          <w:szCs w:val="32"/>
          <w:rtl/>
        </w:rPr>
        <w:t xml:space="preserve"> </w:t>
      </w:r>
      <w:r w:rsidR="00EC47A9" w:rsidRPr="001F603D">
        <w:rPr>
          <w:rFonts w:ascii="Traditional Arabic" w:eastAsia="Times New Roman" w:hAnsi="Traditional Arabic" w:cs="Traditional Arabic"/>
          <w:color w:val="333333"/>
          <w:sz w:val="32"/>
          <w:szCs w:val="32"/>
          <w:rtl/>
          <w:lang w:bidi="ar-DZ"/>
        </w:rPr>
        <w:t xml:space="preserve">موسوعة </w:t>
      </w:r>
      <w:proofErr w:type="spellStart"/>
      <w:r w:rsidR="00EC47A9" w:rsidRPr="001F603D">
        <w:rPr>
          <w:rFonts w:ascii="Traditional Arabic" w:eastAsia="Times New Roman" w:hAnsi="Traditional Arabic" w:cs="Traditional Arabic"/>
          <w:color w:val="333333"/>
          <w:sz w:val="32"/>
          <w:szCs w:val="32"/>
          <w:rtl/>
          <w:lang w:bidi="ar-DZ"/>
        </w:rPr>
        <w:t>مولان</w:t>
      </w:r>
      <w:proofErr w:type="spellEnd"/>
      <w:r w:rsidR="00EC47A9" w:rsidRPr="001F603D">
        <w:rPr>
          <w:rFonts w:ascii="Traditional Arabic" w:eastAsia="Times New Roman" w:hAnsi="Traditional Arabic" w:cs="Traditional Arabic"/>
          <w:color w:val="333333"/>
          <w:sz w:val="32"/>
          <w:szCs w:val="32"/>
          <w:rtl/>
          <w:lang w:bidi="ar-DZ"/>
        </w:rPr>
        <w:t xml:space="preserve"> 2010</w:t>
      </w:r>
    </w:p>
    <w:bookmarkStart w:id="28" w:name="_ftn7"/>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"_ftnref7"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[7]</w:t>
      </w:r>
      <w:r w:rsidRPr="001F603D">
        <w:rPr>
          <w:rFonts w:ascii="Traditional Arabic" w:eastAsia="Times New Roman" w:hAnsi="Traditional Arabic" w:cs="Traditional Arabic"/>
          <w:color w:val="333333"/>
          <w:sz w:val="32"/>
          <w:szCs w:val="32"/>
          <w:rtl/>
        </w:rPr>
        <w:fldChar w:fldCharType="end"/>
      </w:r>
      <w:bookmarkEnd w:id="28"/>
      <w:r w:rsidR="00EC47A9" w:rsidRPr="001F603D">
        <w:rPr>
          <w:rFonts w:ascii="Traditional Arabic" w:eastAsia="Times New Roman" w:hAnsi="Traditional Arabic" w:cs="Traditional Arabic"/>
          <w:color w:val="333333"/>
          <w:sz w:val="32"/>
          <w:szCs w:val="32"/>
          <w:rtl/>
        </w:rPr>
        <w:t xml:space="preserve"> عكاشة أحمد , مرجع سابق, ص100</w:t>
      </w:r>
    </w:p>
    <w:bookmarkStart w:id="29" w:name="_ftn8"/>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"_ftnref8"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[8]</w:t>
      </w:r>
      <w:r w:rsidRPr="001F603D">
        <w:rPr>
          <w:rFonts w:ascii="Traditional Arabic" w:eastAsia="Times New Roman" w:hAnsi="Traditional Arabic" w:cs="Traditional Arabic"/>
          <w:color w:val="333333"/>
          <w:sz w:val="32"/>
          <w:szCs w:val="32"/>
          <w:rtl/>
        </w:rPr>
        <w:fldChar w:fldCharType="end"/>
      </w:r>
      <w:bookmarkEnd w:id="29"/>
      <w:r w:rsidR="00EC47A9" w:rsidRPr="001F603D">
        <w:rPr>
          <w:rFonts w:ascii="Traditional Arabic" w:eastAsia="Times New Roman" w:hAnsi="Traditional Arabic" w:cs="Traditional Arabic"/>
          <w:color w:val="333333"/>
          <w:sz w:val="32"/>
          <w:szCs w:val="32"/>
          <w:rtl/>
        </w:rPr>
        <w:t xml:space="preserve"> </w:t>
      </w:r>
      <w:proofErr w:type="gramStart"/>
      <w:r w:rsidR="00EC47A9" w:rsidRPr="001F603D">
        <w:rPr>
          <w:rFonts w:ascii="Traditional Arabic" w:eastAsia="Times New Roman" w:hAnsi="Traditional Arabic" w:cs="Traditional Arabic"/>
          <w:color w:val="333333"/>
          <w:sz w:val="32"/>
          <w:szCs w:val="32"/>
        </w:rPr>
        <w:t>www</w:t>
      </w:r>
      <w:proofErr w:type="gramEnd"/>
      <w:r w:rsidR="00EC47A9" w:rsidRPr="001F603D">
        <w:rPr>
          <w:rFonts w:ascii="Traditional Arabic" w:eastAsia="Times New Roman" w:hAnsi="Traditional Arabic" w:cs="Traditional Arabic"/>
          <w:color w:val="333333"/>
          <w:sz w:val="32"/>
          <w:szCs w:val="32"/>
        </w:rPr>
        <w:t xml:space="preserve">. </w:t>
      </w:r>
      <w:proofErr w:type="spellStart"/>
      <w:r w:rsidR="00EC47A9" w:rsidRPr="001F603D">
        <w:rPr>
          <w:rFonts w:ascii="Traditional Arabic" w:eastAsia="Times New Roman" w:hAnsi="Traditional Arabic" w:cs="Traditional Arabic"/>
          <w:color w:val="333333"/>
          <w:sz w:val="32"/>
          <w:szCs w:val="32"/>
        </w:rPr>
        <w:t>Kwety</w:t>
      </w:r>
      <w:proofErr w:type="spellEnd"/>
      <w:r w:rsidR="00EC47A9" w:rsidRPr="001F603D">
        <w:rPr>
          <w:rFonts w:ascii="Traditional Arabic" w:eastAsia="Times New Roman" w:hAnsi="Traditional Arabic" w:cs="Traditional Arabic"/>
          <w:color w:val="333333"/>
          <w:sz w:val="32"/>
          <w:szCs w:val="32"/>
        </w:rPr>
        <w:t xml:space="preserve"> .net /</w:t>
      </w:r>
      <w:proofErr w:type="spellStart"/>
      <w:r w:rsidR="00EC47A9" w:rsidRPr="001F603D">
        <w:rPr>
          <w:rFonts w:ascii="Traditional Arabic" w:eastAsia="Times New Roman" w:hAnsi="Traditional Arabic" w:cs="Traditional Arabic"/>
          <w:color w:val="333333"/>
          <w:sz w:val="32"/>
          <w:szCs w:val="32"/>
        </w:rPr>
        <w:t>vb</w:t>
      </w:r>
      <w:proofErr w:type="spellEnd"/>
      <w:r w:rsidR="00EC47A9" w:rsidRPr="001F603D">
        <w:rPr>
          <w:rFonts w:ascii="Traditional Arabic" w:eastAsia="Times New Roman" w:hAnsi="Traditional Arabic" w:cs="Traditional Arabic"/>
          <w:color w:val="333333"/>
          <w:sz w:val="32"/>
          <w:szCs w:val="32"/>
        </w:rPr>
        <w:t xml:space="preserve"> /archive /index.php/t4454.html</w:t>
      </w:r>
    </w:p>
    <w:bookmarkStart w:id="30" w:name="_ftn9"/>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"_ftnref9"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[9]</w:t>
      </w:r>
      <w:r w:rsidRPr="001F603D">
        <w:rPr>
          <w:rFonts w:ascii="Traditional Arabic" w:eastAsia="Times New Roman" w:hAnsi="Traditional Arabic" w:cs="Traditional Arabic"/>
          <w:color w:val="333333"/>
          <w:sz w:val="32"/>
          <w:szCs w:val="32"/>
          <w:rtl/>
        </w:rPr>
        <w:fldChar w:fldCharType="end"/>
      </w:r>
      <w:bookmarkEnd w:id="30"/>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الزراد</w:t>
      </w:r>
      <w:proofErr w:type="spellEnd"/>
      <w:r w:rsidR="00EC47A9" w:rsidRPr="001F603D">
        <w:rPr>
          <w:rFonts w:ascii="Traditional Arabic" w:eastAsia="Times New Roman" w:hAnsi="Traditional Arabic" w:cs="Traditional Arabic"/>
          <w:color w:val="333333"/>
          <w:sz w:val="32"/>
          <w:szCs w:val="32"/>
          <w:rtl/>
        </w:rPr>
        <w:t xml:space="preserve"> ، فيصل محمد خير ) 1990 م</w:t>
      </w:r>
      <w:r w:rsidR="00EC47A9" w:rsidRPr="001F603D">
        <w:rPr>
          <w:rFonts w:ascii="Traditional Arabic" w:eastAsia="Times New Roman" w:hAnsi="Traditional Arabic" w:cs="Traditional Arabic"/>
          <w:color w:val="333333"/>
          <w:sz w:val="32"/>
          <w:szCs w:val="32"/>
        </w:rPr>
        <w:t xml:space="preserve">( </w:t>
      </w:r>
      <w:r w:rsidR="00EC47A9" w:rsidRPr="001F603D">
        <w:rPr>
          <w:rFonts w:ascii="Traditional Arabic" w:eastAsia="Times New Roman" w:hAnsi="Traditional Arabic" w:cs="Traditional Arabic"/>
          <w:color w:val="333333"/>
          <w:sz w:val="32"/>
          <w:szCs w:val="32"/>
          <w:rtl/>
        </w:rPr>
        <w:t>اللغة واضطرابات النطق والكلام ,الرياض، دار المريخ</w:t>
      </w:r>
    </w:p>
    <w:bookmarkStart w:id="31" w:name="_ftn10"/>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"_ftnref10"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[10]</w:t>
      </w:r>
      <w:r w:rsidRPr="001F603D">
        <w:rPr>
          <w:rFonts w:ascii="Traditional Arabic" w:eastAsia="Times New Roman" w:hAnsi="Traditional Arabic" w:cs="Traditional Arabic"/>
          <w:color w:val="333333"/>
          <w:sz w:val="32"/>
          <w:szCs w:val="32"/>
          <w:rtl/>
        </w:rPr>
        <w:fldChar w:fldCharType="end"/>
      </w:r>
      <w:bookmarkEnd w:id="31"/>
      <w:r w:rsidR="00EC47A9" w:rsidRPr="001F603D">
        <w:rPr>
          <w:rFonts w:ascii="Traditional Arabic" w:eastAsia="Times New Roman" w:hAnsi="Traditional Arabic" w:cs="Traditional Arabic"/>
          <w:color w:val="333333"/>
          <w:sz w:val="32"/>
          <w:szCs w:val="32"/>
          <w:rtl/>
        </w:rPr>
        <w:t xml:space="preserve"> </w:t>
      </w:r>
      <w:proofErr w:type="gramStart"/>
      <w:r w:rsidR="00EC47A9" w:rsidRPr="001F603D">
        <w:rPr>
          <w:rFonts w:ascii="Traditional Arabic" w:eastAsia="Times New Roman" w:hAnsi="Traditional Arabic" w:cs="Traditional Arabic"/>
          <w:color w:val="333333"/>
          <w:sz w:val="32"/>
          <w:szCs w:val="32"/>
        </w:rPr>
        <w:t>www</w:t>
      </w:r>
      <w:proofErr w:type="gramEnd"/>
      <w:r w:rsidR="00EC47A9" w:rsidRPr="001F603D">
        <w:rPr>
          <w:rFonts w:ascii="Traditional Arabic" w:eastAsia="Times New Roman" w:hAnsi="Traditional Arabic" w:cs="Traditional Arabic"/>
          <w:color w:val="333333"/>
          <w:sz w:val="32"/>
          <w:szCs w:val="32"/>
        </w:rPr>
        <w:t xml:space="preserve">. </w:t>
      </w:r>
      <w:proofErr w:type="spellStart"/>
      <w:r w:rsidR="00EC47A9" w:rsidRPr="001F603D">
        <w:rPr>
          <w:rFonts w:ascii="Traditional Arabic" w:eastAsia="Times New Roman" w:hAnsi="Traditional Arabic" w:cs="Traditional Arabic"/>
          <w:color w:val="333333"/>
          <w:sz w:val="32"/>
          <w:szCs w:val="32"/>
        </w:rPr>
        <w:t>Kwety</w:t>
      </w:r>
      <w:proofErr w:type="spellEnd"/>
      <w:r w:rsidR="00EC47A9" w:rsidRPr="001F603D">
        <w:rPr>
          <w:rFonts w:ascii="Traditional Arabic" w:eastAsia="Times New Roman" w:hAnsi="Traditional Arabic" w:cs="Traditional Arabic"/>
          <w:color w:val="333333"/>
          <w:sz w:val="32"/>
          <w:szCs w:val="32"/>
        </w:rPr>
        <w:t xml:space="preserve"> .net /</w:t>
      </w:r>
      <w:proofErr w:type="spellStart"/>
      <w:r w:rsidR="00EC47A9" w:rsidRPr="001F603D">
        <w:rPr>
          <w:rFonts w:ascii="Traditional Arabic" w:eastAsia="Times New Roman" w:hAnsi="Traditional Arabic" w:cs="Traditional Arabic"/>
          <w:color w:val="333333"/>
          <w:sz w:val="32"/>
          <w:szCs w:val="32"/>
        </w:rPr>
        <w:t>vb</w:t>
      </w:r>
      <w:proofErr w:type="spellEnd"/>
      <w:r w:rsidR="00EC47A9" w:rsidRPr="001F603D">
        <w:rPr>
          <w:rFonts w:ascii="Traditional Arabic" w:eastAsia="Times New Roman" w:hAnsi="Traditional Arabic" w:cs="Traditional Arabic"/>
          <w:color w:val="333333"/>
          <w:sz w:val="32"/>
          <w:szCs w:val="32"/>
        </w:rPr>
        <w:t xml:space="preserve"> /archive /index.php/t4454.html</w:t>
      </w:r>
    </w:p>
    <w:bookmarkStart w:id="32" w:name="_ftn11"/>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"_ftnref11"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[11]</w:t>
      </w:r>
      <w:r w:rsidRPr="001F603D">
        <w:rPr>
          <w:rFonts w:ascii="Traditional Arabic" w:eastAsia="Times New Roman" w:hAnsi="Traditional Arabic" w:cs="Traditional Arabic"/>
          <w:color w:val="333333"/>
          <w:sz w:val="32"/>
          <w:szCs w:val="32"/>
          <w:rtl/>
        </w:rPr>
        <w:fldChar w:fldCharType="end"/>
      </w:r>
      <w:bookmarkEnd w:id="32"/>
      <w:r w:rsidR="00EC47A9" w:rsidRPr="001F603D">
        <w:rPr>
          <w:rFonts w:ascii="Traditional Arabic" w:eastAsia="Times New Roman" w:hAnsi="Traditional Arabic" w:cs="Traditional Arabic"/>
          <w:color w:val="333333"/>
          <w:sz w:val="32"/>
          <w:szCs w:val="32"/>
          <w:rtl/>
        </w:rPr>
        <w:t xml:space="preserve"> عكاشة أحمد , مرجع سابق.</w:t>
      </w:r>
    </w:p>
    <w:bookmarkStart w:id="33" w:name="_ftn12"/>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"_ftnref12"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[12]</w:t>
      </w:r>
      <w:r w:rsidRPr="001F603D">
        <w:rPr>
          <w:rFonts w:ascii="Traditional Arabic" w:eastAsia="Times New Roman" w:hAnsi="Traditional Arabic" w:cs="Traditional Arabic"/>
          <w:color w:val="333333"/>
          <w:sz w:val="32"/>
          <w:szCs w:val="32"/>
          <w:rtl/>
        </w:rPr>
        <w:fldChar w:fldCharType="end"/>
      </w:r>
      <w:bookmarkEnd w:id="33"/>
      <w:r w:rsidR="00EC47A9" w:rsidRPr="001F603D">
        <w:rPr>
          <w:rFonts w:ascii="Traditional Arabic" w:eastAsia="Times New Roman" w:hAnsi="Traditional Arabic" w:cs="Traditional Arabic"/>
          <w:color w:val="333333"/>
          <w:sz w:val="32"/>
          <w:szCs w:val="32"/>
          <w:rtl/>
        </w:rPr>
        <w:t xml:space="preserve"> </w:t>
      </w:r>
      <w:r w:rsidR="00EC47A9" w:rsidRPr="001F603D">
        <w:rPr>
          <w:rFonts w:ascii="Traditional Arabic" w:eastAsia="Times New Roman" w:hAnsi="Traditional Arabic" w:cs="Traditional Arabic"/>
          <w:color w:val="333333"/>
          <w:sz w:val="32"/>
          <w:szCs w:val="32"/>
        </w:rPr>
        <w:t xml:space="preserve">1- </w:t>
      </w:r>
      <w:proofErr w:type="spellStart"/>
      <w:r w:rsidR="00EC47A9" w:rsidRPr="001F603D">
        <w:rPr>
          <w:rFonts w:ascii="Traditional Arabic" w:eastAsia="Times New Roman" w:hAnsi="Traditional Arabic" w:cs="Traditional Arabic"/>
          <w:color w:val="333333"/>
          <w:sz w:val="32"/>
          <w:szCs w:val="32"/>
          <w:rtl/>
        </w:rPr>
        <w:t>باي</w:t>
      </w:r>
      <w:proofErr w:type="spellEnd"/>
      <w:r w:rsidR="00EC47A9" w:rsidRPr="001F603D">
        <w:rPr>
          <w:rFonts w:ascii="Traditional Arabic" w:eastAsia="Times New Roman" w:hAnsi="Traditional Arabic" w:cs="Traditional Arabic"/>
          <w:color w:val="333333"/>
          <w:sz w:val="32"/>
          <w:szCs w:val="32"/>
          <w:rtl/>
        </w:rPr>
        <w:t xml:space="preserve">، </w:t>
      </w:r>
      <w:proofErr w:type="gramStart"/>
      <w:r w:rsidR="00EC47A9" w:rsidRPr="001F603D">
        <w:rPr>
          <w:rFonts w:ascii="Traditional Arabic" w:eastAsia="Times New Roman" w:hAnsi="Traditional Arabic" w:cs="Traditional Arabic"/>
          <w:color w:val="333333"/>
          <w:sz w:val="32"/>
          <w:szCs w:val="32"/>
          <w:rtl/>
        </w:rPr>
        <w:t>حورية )</w:t>
      </w:r>
      <w:proofErr w:type="gramEnd"/>
      <w:r w:rsidR="00EC47A9" w:rsidRPr="001F603D">
        <w:rPr>
          <w:rFonts w:ascii="Traditional Arabic" w:eastAsia="Times New Roman" w:hAnsi="Traditional Arabic" w:cs="Traditional Arabic"/>
          <w:color w:val="333333"/>
          <w:sz w:val="32"/>
          <w:szCs w:val="32"/>
          <w:rtl/>
        </w:rPr>
        <w:t xml:space="preserve"> 2002 م ( علاج اضطرابات اللغة المنطوقة والمكتوبة عند </w:t>
      </w:r>
      <w:proofErr w:type="spellStart"/>
      <w:r w:rsidR="00EC47A9" w:rsidRPr="001F603D">
        <w:rPr>
          <w:rFonts w:ascii="Traditional Arabic" w:eastAsia="Times New Roman" w:hAnsi="Traditional Arabic" w:cs="Traditional Arabic"/>
          <w:color w:val="333333"/>
          <w:sz w:val="32"/>
          <w:szCs w:val="32"/>
          <w:rtl/>
        </w:rPr>
        <w:t>اطفال</w:t>
      </w:r>
      <w:proofErr w:type="spellEnd"/>
      <w:r w:rsidR="00EC47A9" w:rsidRPr="001F603D">
        <w:rPr>
          <w:rFonts w:ascii="Traditional Arabic" w:eastAsia="Times New Roman" w:hAnsi="Traditional Arabic" w:cs="Traditional Arabic"/>
          <w:color w:val="333333"/>
          <w:sz w:val="32"/>
          <w:szCs w:val="32"/>
          <w:rtl/>
        </w:rPr>
        <w:t xml:space="preserve"> المدارس العادية ، دبي، دار القلم</w:t>
      </w:r>
      <w:r w:rsidR="001F603D" w:rsidRPr="001F603D">
        <w:rPr>
          <w:rFonts w:ascii="Traditional Arabic" w:eastAsia="Times New Roman" w:hAnsi="Traditional Arabic" w:cs="Traditional Arabic"/>
          <w:color w:val="333333"/>
          <w:sz w:val="32"/>
          <w:szCs w:val="32"/>
        </w:rPr>
        <w:t>.</w:t>
      </w:r>
    </w:p>
    <w:bookmarkStart w:id="34" w:name="_ftn13"/>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"_ftnref13"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[13]</w:t>
      </w:r>
      <w:r w:rsidRPr="001F603D">
        <w:rPr>
          <w:rFonts w:ascii="Traditional Arabic" w:eastAsia="Times New Roman" w:hAnsi="Traditional Arabic" w:cs="Traditional Arabic"/>
          <w:color w:val="333333"/>
          <w:sz w:val="32"/>
          <w:szCs w:val="32"/>
          <w:rtl/>
        </w:rPr>
        <w:fldChar w:fldCharType="end"/>
      </w:r>
      <w:bookmarkEnd w:id="34"/>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زريقات</w:t>
      </w:r>
      <w:proofErr w:type="spellEnd"/>
      <w:r w:rsidR="00EC47A9" w:rsidRPr="001F603D">
        <w:rPr>
          <w:rFonts w:ascii="Traditional Arabic" w:eastAsia="Times New Roman" w:hAnsi="Traditional Arabic" w:cs="Traditional Arabic"/>
          <w:color w:val="333333"/>
          <w:sz w:val="32"/>
          <w:szCs w:val="32"/>
          <w:rtl/>
        </w:rPr>
        <w:t xml:space="preserve"> ، إبراهيم )</w:t>
      </w:r>
      <w:proofErr w:type="gramStart"/>
      <w:r w:rsidR="00EC47A9" w:rsidRPr="001F603D">
        <w:rPr>
          <w:rFonts w:ascii="Traditional Arabic" w:eastAsia="Times New Roman" w:hAnsi="Traditional Arabic" w:cs="Traditional Arabic"/>
          <w:color w:val="333333"/>
          <w:sz w:val="32"/>
          <w:szCs w:val="32"/>
          <w:rtl/>
        </w:rPr>
        <w:t xml:space="preserve"> 1993 م</w:t>
      </w:r>
      <w:r w:rsidR="00EC47A9" w:rsidRPr="001F603D">
        <w:rPr>
          <w:rFonts w:ascii="Traditional Arabic" w:eastAsia="Times New Roman" w:hAnsi="Traditional Arabic" w:cs="Traditional Arabic"/>
          <w:color w:val="333333"/>
          <w:sz w:val="32"/>
          <w:szCs w:val="32"/>
        </w:rPr>
        <w:t>(</w:t>
      </w:r>
      <w:proofErr w:type="gramEnd"/>
      <w:r w:rsidR="00EC47A9" w:rsidRPr="001F603D">
        <w:rPr>
          <w:rFonts w:ascii="Traditional Arabic" w:eastAsia="Times New Roman" w:hAnsi="Traditional Arabic" w:cs="Traditional Arabic"/>
          <w:color w:val="333333"/>
          <w:sz w:val="32"/>
          <w:szCs w:val="32"/>
        </w:rPr>
        <w:t xml:space="preserve"> </w:t>
      </w:r>
      <w:r w:rsidR="00EC47A9" w:rsidRPr="001F603D">
        <w:rPr>
          <w:rFonts w:ascii="Traditional Arabic" w:eastAsia="Times New Roman" w:hAnsi="Traditional Arabic" w:cs="Traditional Arabic"/>
          <w:color w:val="333333"/>
          <w:sz w:val="32"/>
          <w:szCs w:val="32"/>
          <w:rtl/>
        </w:rPr>
        <w:t xml:space="preserve">فعالية التدريب علي الوعي وتنظيم التنفس في معالجة </w:t>
      </w:r>
      <w:proofErr w:type="spellStart"/>
      <w:r w:rsidR="00EC47A9" w:rsidRPr="001F603D">
        <w:rPr>
          <w:rFonts w:ascii="Traditional Arabic" w:eastAsia="Times New Roman" w:hAnsi="Traditional Arabic" w:cs="Traditional Arabic"/>
          <w:color w:val="333333"/>
          <w:sz w:val="32"/>
          <w:szCs w:val="32"/>
          <w:rtl/>
        </w:rPr>
        <w:t>التأتأه</w:t>
      </w:r>
      <w:proofErr w:type="spellEnd"/>
      <w:r w:rsidR="00EC47A9" w:rsidRPr="001F603D">
        <w:rPr>
          <w:rFonts w:ascii="Traditional Arabic" w:eastAsia="Times New Roman" w:hAnsi="Traditional Arabic" w:cs="Traditional Arabic"/>
          <w:color w:val="333333"/>
          <w:sz w:val="32"/>
          <w:szCs w:val="32"/>
          <w:rtl/>
        </w:rPr>
        <w:t xml:space="preserve"> . رسالة ماجستير غير منشورة ، الجامعة الأردنية ،عمان</w:t>
      </w:r>
    </w:p>
    <w:bookmarkStart w:id="35" w:name="_ftn14"/>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"_ftnref14"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[14]</w:t>
      </w:r>
      <w:r w:rsidRPr="001F603D">
        <w:rPr>
          <w:rFonts w:ascii="Traditional Arabic" w:eastAsia="Times New Roman" w:hAnsi="Traditional Arabic" w:cs="Traditional Arabic"/>
          <w:color w:val="333333"/>
          <w:sz w:val="32"/>
          <w:szCs w:val="32"/>
          <w:rtl/>
        </w:rPr>
        <w:fldChar w:fldCharType="end"/>
      </w:r>
      <w:bookmarkEnd w:id="35"/>
      <w:r w:rsidR="00EC47A9" w:rsidRPr="001F603D">
        <w:rPr>
          <w:rFonts w:ascii="Traditional Arabic" w:eastAsia="Times New Roman" w:hAnsi="Traditional Arabic" w:cs="Traditional Arabic"/>
          <w:color w:val="333333"/>
          <w:sz w:val="32"/>
          <w:szCs w:val="32"/>
          <w:rtl/>
        </w:rPr>
        <w:t xml:space="preserve"> عكاشة، أحمد ) 1999 م</w:t>
      </w:r>
      <w:r w:rsidR="00EC47A9" w:rsidRPr="001F603D">
        <w:rPr>
          <w:rFonts w:ascii="Traditional Arabic" w:eastAsia="Times New Roman" w:hAnsi="Traditional Arabic" w:cs="Traditional Arabic"/>
          <w:color w:val="333333"/>
          <w:sz w:val="32"/>
          <w:szCs w:val="32"/>
        </w:rPr>
        <w:t xml:space="preserve">( </w:t>
      </w:r>
      <w:r w:rsidR="00EC47A9" w:rsidRPr="001F603D">
        <w:rPr>
          <w:rFonts w:ascii="Traditional Arabic" w:eastAsia="Times New Roman" w:hAnsi="Traditional Arabic" w:cs="Traditional Arabic"/>
          <w:color w:val="333333"/>
          <w:sz w:val="32"/>
          <w:szCs w:val="32"/>
          <w:rtl/>
        </w:rPr>
        <w:t>المراجعة العاشرة للتصنيف الدولي للأمراض تصنيف الاضطرابات النفسية والسلوكية .</w:t>
      </w:r>
      <w:proofErr w:type="gramStart"/>
      <w:r w:rsidR="00EC47A9" w:rsidRPr="001F603D">
        <w:rPr>
          <w:rFonts w:ascii="Traditional Arabic" w:eastAsia="Times New Roman" w:hAnsi="Traditional Arabic" w:cs="Traditional Arabic"/>
          <w:color w:val="333333"/>
          <w:sz w:val="32"/>
          <w:szCs w:val="32"/>
          <w:rtl/>
        </w:rPr>
        <w:t>الإسكندرية</w:t>
      </w:r>
      <w:proofErr w:type="gramEnd"/>
      <w:r w:rsidR="00EC47A9" w:rsidRPr="001F603D">
        <w:rPr>
          <w:rFonts w:ascii="Traditional Arabic" w:eastAsia="Times New Roman" w:hAnsi="Traditional Arabic" w:cs="Traditional Arabic"/>
          <w:color w:val="333333"/>
          <w:sz w:val="32"/>
          <w:szCs w:val="32"/>
          <w:rtl/>
        </w:rPr>
        <w:t>، منظمة الصحة العالمية</w:t>
      </w:r>
      <w:r w:rsidR="00EC47A9" w:rsidRPr="001F603D">
        <w:rPr>
          <w:rFonts w:ascii="Traditional Arabic" w:eastAsia="Times New Roman" w:hAnsi="Traditional Arabic" w:cs="Traditional Arabic"/>
          <w:color w:val="333333"/>
          <w:sz w:val="32"/>
          <w:szCs w:val="32"/>
        </w:rPr>
        <w:t>.</w:t>
      </w:r>
    </w:p>
    <w:bookmarkStart w:id="36" w:name="_ftn15"/>
    <w:p w:rsidR="00EC47A9" w:rsidRPr="001F603D" w:rsidRDefault="00A727B1" w:rsidP="001F603D">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"_ftnref15"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[15]</w:t>
      </w:r>
      <w:r w:rsidRPr="001F603D">
        <w:rPr>
          <w:rFonts w:ascii="Traditional Arabic" w:eastAsia="Times New Roman" w:hAnsi="Traditional Arabic" w:cs="Traditional Arabic"/>
          <w:color w:val="333333"/>
          <w:sz w:val="32"/>
          <w:szCs w:val="32"/>
          <w:rtl/>
        </w:rPr>
        <w:fldChar w:fldCharType="end"/>
      </w:r>
      <w:bookmarkEnd w:id="36"/>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الريماوى</w:t>
      </w:r>
      <w:proofErr w:type="spellEnd"/>
      <w:r w:rsidR="00EC47A9" w:rsidRPr="001F603D">
        <w:rPr>
          <w:rFonts w:ascii="Traditional Arabic" w:eastAsia="Times New Roman" w:hAnsi="Traditional Arabic" w:cs="Traditional Arabic"/>
          <w:color w:val="333333"/>
          <w:sz w:val="32"/>
          <w:szCs w:val="32"/>
          <w:rtl/>
        </w:rPr>
        <w:t xml:space="preserve"> ، محمد عودة , سيكولوجية الفروق الفردية و الجمعية في الحياة النفسية( 1994 م), ط1</w:t>
      </w:r>
      <w:r w:rsidR="001F603D" w:rsidRPr="001F603D">
        <w:rPr>
          <w:rFonts w:ascii="Traditional Arabic" w:eastAsia="Times New Roman" w:hAnsi="Traditional Arabic" w:cs="Traditional Arabic" w:hint="cs"/>
          <w:color w:val="333333"/>
          <w:sz w:val="32"/>
          <w:szCs w:val="32"/>
          <w:rtl/>
        </w:rPr>
        <w:t>،</w:t>
      </w:r>
      <w:r w:rsidR="00EC47A9" w:rsidRPr="001F603D">
        <w:rPr>
          <w:rFonts w:ascii="Traditional Arabic" w:eastAsia="Times New Roman" w:hAnsi="Traditional Arabic" w:cs="Traditional Arabic"/>
          <w:color w:val="333333"/>
          <w:sz w:val="32"/>
          <w:szCs w:val="32"/>
          <w:rtl/>
        </w:rPr>
        <w:t xml:space="preserve"> عمان، الأردن : دار الشروق</w:t>
      </w:r>
    </w:p>
    <w:bookmarkStart w:id="37" w:name="_ftn16"/>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"_ftnref16"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[16]</w:t>
      </w:r>
      <w:r w:rsidRPr="001F603D">
        <w:rPr>
          <w:rFonts w:ascii="Traditional Arabic" w:eastAsia="Times New Roman" w:hAnsi="Traditional Arabic" w:cs="Traditional Arabic"/>
          <w:color w:val="333333"/>
          <w:sz w:val="32"/>
          <w:szCs w:val="32"/>
          <w:rtl/>
        </w:rPr>
        <w:fldChar w:fldCharType="end"/>
      </w:r>
      <w:bookmarkEnd w:id="37"/>
      <w:r w:rsidR="00EC47A9" w:rsidRPr="001F603D">
        <w:rPr>
          <w:rFonts w:ascii="Traditional Arabic" w:eastAsia="Times New Roman" w:hAnsi="Traditional Arabic" w:cs="Traditional Arabic"/>
          <w:color w:val="333333"/>
          <w:sz w:val="32"/>
          <w:szCs w:val="32"/>
          <w:rtl/>
        </w:rPr>
        <w:t xml:space="preserve"> </w:t>
      </w:r>
      <w:proofErr w:type="gramStart"/>
      <w:r w:rsidR="00EC47A9" w:rsidRPr="001F603D">
        <w:rPr>
          <w:rFonts w:ascii="Traditional Arabic" w:eastAsia="Times New Roman" w:hAnsi="Traditional Arabic" w:cs="Traditional Arabic"/>
          <w:color w:val="333333"/>
          <w:sz w:val="32"/>
          <w:szCs w:val="32"/>
          <w:rtl/>
        </w:rPr>
        <w:t>الموسوعة</w:t>
      </w:r>
      <w:proofErr w:type="gramEnd"/>
      <w:r w:rsidR="00EC47A9" w:rsidRPr="001F603D">
        <w:rPr>
          <w:rFonts w:ascii="Traditional Arabic" w:eastAsia="Times New Roman" w:hAnsi="Traditional Arabic" w:cs="Traditional Arabic"/>
          <w:color w:val="333333"/>
          <w:sz w:val="32"/>
          <w:szCs w:val="32"/>
          <w:rtl/>
        </w:rPr>
        <w:t xml:space="preserve"> العربية العالمية.</w:t>
      </w:r>
    </w:p>
    <w:bookmarkStart w:id="38" w:name="_ftn17"/>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"_ftnref17"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000000"/>
          <w:sz w:val="32"/>
          <w:szCs w:val="32"/>
        </w:rPr>
        <w:t>[17]</w:t>
      </w:r>
      <w:r w:rsidRPr="001F603D">
        <w:rPr>
          <w:rFonts w:ascii="Traditional Arabic" w:eastAsia="Times New Roman" w:hAnsi="Traditional Arabic" w:cs="Traditional Arabic"/>
          <w:color w:val="333333"/>
          <w:sz w:val="32"/>
          <w:szCs w:val="32"/>
          <w:rtl/>
        </w:rPr>
        <w:fldChar w:fldCharType="end"/>
      </w:r>
      <w:bookmarkEnd w:id="38"/>
      <w:r w:rsidR="00EC47A9" w:rsidRPr="001F603D">
        <w:rPr>
          <w:rFonts w:ascii="Traditional Arabic" w:eastAsia="Times New Roman" w:hAnsi="Traditional Arabic" w:cs="Traditional Arabic"/>
          <w:color w:val="333333"/>
          <w:sz w:val="32"/>
          <w:szCs w:val="32"/>
          <w:rtl/>
        </w:rPr>
        <w:t xml:space="preserve"> </w:t>
      </w:r>
      <w:hyperlink r:id="rId8" w:tgtFrame="_blank" w:history="1">
        <w:r w:rsidR="00EC47A9" w:rsidRPr="001F603D">
          <w:rPr>
            <w:rStyle w:val="Lienhypertexte"/>
            <w:rFonts w:ascii="Traditional Arabic" w:eastAsia="Times New Roman" w:hAnsi="Traditional Arabic" w:cs="Traditional Arabic"/>
            <w:color w:val="000000"/>
            <w:sz w:val="32"/>
            <w:szCs w:val="32"/>
          </w:rPr>
          <w:t>Http://www.eparamm.org/articles.asp</w:t>
        </w:r>
      </w:hyperlink>
      <w:r w:rsidR="001F603D" w:rsidRPr="001F603D">
        <w:rPr>
          <w:rFonts w:ascii="Traditional Arabic" w:eastAsia="Times New Roman" w:hAnsi="Traditional Arabic" w:cs="Traditional Arabic"/>
          <w:color w:val="333333"/>
          <w:sz w:val="32"/>
          <w:szCs w:val="32"/>
        </w:rPr>
        <w:t>-</w:t>
      </w:r>
    </w:p>
    <w:bookmarkStart w:id="39" w:name="_ftn18"/>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"_ftnref18"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000000"/>
          <w:sz w:val="32"/>
          <w:szCs w:val="32"/>
        </w:rPr>
        <w:t>[18]</w:t>
      </w:r>
      <w:r w:rsidRPr="001F603D">
        <w:rPr>
          <w:rFonts w:ascii="Traditional Arabic" w:eastAsia="Times New Roman" w:hAnsi="Traditional Arabic" w:cs="Traditional Arabic"/>
          <w:color w:val="333333"/>
          <w:sz w:val="32"/>
          <w:szCs w:val="32"/>
          <w:rtl/>
        </w:rPr>
        <w:fldChar w:fldCharType="end"/>
      </w:r>
      <w:bookmarkEnd w:id="39"/>
      <w:r w:rsidR="00EC47A9" w:rsidRPr="001F603D">
        <w:rPr>
          <w:rFonts w:ascii="Traditional Arabic" w:eastAsia="Times New Roman" w:hAnsi="Traditional Arabic" w:cs="Traditional Arabic"/>
          <w:color w:val="333333"/>
          <w:sz w:val="32"/>
          <w:szCs w:val="32"/>
          <w:rtl/>
        </w:rPr>
        <w:t xml:space="preserve"> </w:t>
      </w:r>
      <w:proofErr w:type="gramStart"/>
      <w:r w:rsidR="00EC47A9" w:rsidRPr="001F603D">
        <w:rPr>
          <w:rFonts w:ascii="Traditional Arabic" w:eastAsia="Times New Roman" w:hAnsi="Traditional Arabic" w:cs="Traditional Arabic"/>
          <w:color w:val="333333"/>
          <w:sz w:val="32"/>
          <w:szCs w:val="32"/>
          <w:rtl/>
          <w:lang w:bidi="ar-DZ"/>
        </w:rPr>
        <w:t>مرجع</w:t>
      </w:r>
      <w:proofErr w:type="gramEnd"/>
      <w:r w:rsidR="00EC47A9" w:rsidRPr="001F603D">
        <w:rPr>
          <w:rFonts w:ascii="Traditional Arabic" w:eastAsia="Times New Roman" w:hAnsi="Traditional Arabic" w:cs="Traditional Arabic"/>
          <w:color w:val="333333"/>
          <w:sz w:val="32"/>
          <w:szCs w:val="32"/>
          <w:rtl/>
          <w:lang w:bidi="ar-DZ"/>
        </w:rPr>
        <w:t xml:space="preserve"> سابق </w:t>
      </w:r>
      <w:hyperlink r:id="rId9" w:tgtFrame="_blank" w:history="1">
        <w:r w:rsidR="00EC47A9" w:rsidRPr="001F603D">
          <w:rPr>
            <w:rStyle w:val="Lienhypertexte"/>
            <w:rFonts w:ascii="Traditional Arabic" w:eastAsia="Times New Roman" w:hAnsi="Traditional Arabic" w:cs="Traditional Arabic"/>
            <w:color w:val="000000"/>
            <w:sz w:val="32"/>
            <w:szCs w:val="32"/>
          </w:rPr>
          <w:t>Http://www.eparamm.org/articles.asp</w:t>
        </w:r>
      </w:hyperlink>
    </w:p>
    <w:bookmarkStart w:id="40" w:name="_ftn19"/>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"_ftnref19"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[19]</w:t>
      </w:r>
      <w:r w:rsidRPr="001F603D">
        <w:rPr>
          <w:rFonts w:ascii="Traditional Arabic" w:eastAsia="Times New Roman" w:hAnsi="Traditional Arabic" w:cs="Traditional Arabic"/>
          <w:color w:val="333333"/>
          <w:sz w:val="32"/>
          <w:szCs w:val="32"/>
          <w:rtl/>
        </w:rPr>
        <w:fldChar w:fldCharType="end"/>
      </w:r>
      <w:bookmarkEnd w:id="40"/>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رايبر</w:t>
      </w:r>
      <w:proofErr w:type="spellEnd"/>
      <w:r w:rsidR="00EC47A9" w:rsidRPr="001F603D">
        <w:rPr>
          <w:rFonts w:ascii="Traditional Arabic" w:eastAsia="Times New Roman" w:hAnsi="Traditional Arabic" w:cs="Traditional Arabic"/>
          <w:color w:val="333333"/>
          <w:sz w:val="32"/>
          <w:szCs w:val="32"/>
          <w:rtl/>
        </w:rPr>
        <w:t xml:space="preserve"> ، فان ) 1960 م ( مساعدة الطفل علي </w:t>
      </w:r>
      <w:proofErr w:type="spellStart"/>
      <w:r w:rsidR="00EC47A9" w:rsidRPr="001F603D">
        <w:rPr>
          <w:rFonts w:ascii="Traditional Arabic" w:eastAsia="Times New Roman" w:hAnsi="Traditional Arabic" w:cs="Traditional Arabic"/>
          <w:color w:val="333333"/>
          <w:sz w:val="32"/>
          <w:szCs w:val="32"/>
          <w:rtl/>
        </w:rPr>
        <w:t>اجادة</w:t>
      </w:r>
      <w:proofErr w:type="spellEnd"/>
      <w:r w:rsidR="00EC47A9" w:rsidRPr="001F603D">
        <w:rPr>
          <w:rFonts w:ascii="Traditional Arabic" w:eastAsia="Times New Roman" w:hAnsi="Traditional Arabic" w:cs="Traditional Arabic"/>
          <w:color w:val="333333"/>
          <w:sz w:val="32"/>
          <w:szCs w:val="32"/>
          <w:rtl/>
        </w:rPr>
        <w:t xml:space="preserve"> الكلام .ترجمة صلاح الدين لطفي ، </w:t>
      </w:r>
      <w:proofErr w:type="spellStart"/>
      <w:r w:rsidR="00EC47A9" w:rsidRPr="001F603D">
        <w:rPr>
          <w:rFonts w:ascii="Traditional Arabic" w:eastAsia="Times New Roman" w:hAnsi="Traditional Arabic" w:cs="Traditional Arabic"/>
          <w:color w:val="333333"/>
          <w:sz w:val="32"/>
          <w:szCs w:val="32"/>
          <w:rtl/>
        </w:rPr>
        <w:t>القاهره</w:t>
      </w:r>
      <w:proofErr w:type="spellEnd"/>
      <w:r w:rsidR="00EC47A9" w:rsidRPr="001F603D">
        <w:rPr>
          <w:rFonts w:ascii="Traditional Arabic" w:eastAsia="Times New Roman" w:hAnsi="Traditional Arabic" w:cs="Traditional Arabic"/>
          <w:color w:val="333333"/>
          <w:sz w:val="32"/>
          <w:szCs w:val="32"/>
          <w:rtl/>
        </w:rPr>
        <w:t>، الفكر</w:t>
      </w:r>
      <w:r w:rsidR="00EC47A9" w:rsidRPr="001F603D">
        <w:rPr>
          <w:rFonts w:ascii="Traditional Arabic" w:eastAsia="Times New Roman" w:hAnsi="Traditional Arabic" w:cs="Traditional Arabic"/>
          <w:color w:val="333333"/>
          <w:sz w:val="32"/>
          <w:szCs w:val="32"/>
        </w:rPr>
        <w:t>.</w:t>
      </w:r>
    </w:p>
    <w:bookmarkStart w:id="41" w:name="_ftn20"/>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"_ftnref20"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000000"/>
          <w:sz w:val="32"/>
          <w:szCs w:val="32"/>
        </w:rPr>
        <w:t>[20]</w:t>
      </w:r>
      <w:r w:rsidRPr="001F603D">
        <w:rPr>
          <w:rFonts w:ascii="Traditional Arabic" w:eastAsia="Times New Roman" w:hAnsi="Traditional Arabic" w:cs="Traditional Arabic"/>
          <w:color w:val="333333"/>
          <w:sz w:val="32"/>
          <w:szCs w:val="32"/>
          <w:rtl/>
        </w:rPr>
        <w:fldChar w:fldCharType="end"/>
      </w:r>
      <w:bookmarkEnd w:id="41"/>
      <w:r w:rsidR="00EC47A9" w:rsidRPr="001F603D">
        <w:rPr>
          <w:rFonts w:ascii="Traditional Arabic" w:eastAsia="Times New Roman" w:hAnsi="Traditional Arabic" w:cs="Traditional Arabic"/>
          <w:color w:val="333333"/>
          <w:sz w:val="32"/>
          <w:szCs w:val="32"/>
          <w:rtl/>
        </w:rPr>
        <w:t xml:space="preserve"> </w:t>
      </w:r>
      <w:r w:rsidR="00EC47A9" w:rsidRPr="001F603D">
        <w:rPr>
          <w:rFonts w:ascii="Traditional Arabic" w:eastAsia="Times New Roman" w:hAnsi="Traditional Arabic" w:cs="Traditional Arabic"/>
          <w:color w:val="333333"/>
          <w:sz w:val="32"/>
          <w:szCs w:val="32"/>
        </w:rPr>
        <w:t xml:space="preserve">- </w:t>
      </w:r>
      <w:hyperlink r:id="rId10" w:tgtFrame="_blank" w:history="1">
        <w:r w:rsidR="00EC47A9" w:rsidRPr="001F603D">
          <w:rPr>
            <w:rStyle w:val="Lienhypertexte"/>
            <w:rFonts w:ascii="Traditional Arabic" w:eastAsia="Times New Roman" w:hAnsi="Traditional Arabic" w:cs="Traditional Arabic"/>
            <w:color w:val="000000"/>
            <w:sz w:val="32"/>
            <w:szCs w:val="32"/>
          </w:rPr>
          <w:t>Http://www.eparamm.org/articles.asp</w:t>
        </w:r>
      </w:hyperlink>
    </w:p>
    <w:bookmarkStart w:id="42" w:name="_ftn21"/>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"_ftnref21"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[21]</w:t>
      </w:r>
      <w:r w:rsidRPr="001F603D">
        <w:rPr>
          <w:rFonts w:ascii="Traditional Arabic" w:eastAsia="Times New Roman" w:hAnsi="Traditional Arabic" w:cs="Traditional Arabic"/>
          <w:color w:val="333333"/>
          <w:sz w:val="32"/>
          <w:szCs w:val="32"/>
          <w:rtl/>
        </w:rPr>
        <w:fldChar w:fldCharType="end"/>
      </w:r>
      <w:bookmarkEnd w:id="42"/>
      <w:r w:rsidR="00EC47A9" w:rsidRPr="001F603D">
        <w:rPr>
          <w:rFonts w:ascii="Traditional Arabic" w:eastAsia="Times New Roman" w:hAnsi="Traditional Arabic" w:cs="Traditional Arabic"/>
          <w:color w:val="333333"/>
          <w:sz w:val="32"/>
          <w:szCs w:val="32"/>
          <w:rtl/>
        </w:rPr>
        <w:t xml:space="preserve"> </w:t>
      </w:r>
      <w:proofErr w:type="spellStart"/>
      <w:r w:rsidR="00EC47A9" w:rsidRPr="001F603D">
        <w:rPr>
          <w:rFonts w:ascii="Traditional Arabic" w:eastAsia="Times New Roman" w:hAnsi="Traditional Arabic" w:cs="Traditional Arabic"/>
          <w:color w:val="333333"/>
          <w:sz w:val="32"/>
          <w:szCs w:val="32"/>
          <w:rtl/>
        </w:rPr>
        <w:t>رابير</w:t>
      </w:r>
      <w:proofErr w:type="spellEnd"/>
      <w:r w:rsidR="00EC47A9" w:rsidRPr="001F603D">
        <w:rPr>
          <w:rFonts w:ascii="Traditional Arabic" w:eastAsia="Times New Roman" w:hAnsi="Traditional Arabic" w:cs="Traditional Arabic"/>
          <w:color w:val="333333"/>
          <w:sz w:val="32"/>
          <w:szCs w:val="32"/>
          <w:rtl/>
        </w:rPr>
        <w:t xml:space="preserve"> فان ,مرجع سابق , ص101</w:t>
      </w:r>
      <w:r w:rsidR="001F603D" w:rsidRPr="001F603D">
        <w:rPr>
          <w:rFonts w:ascii="Traditional Arabic" w:eastAsia="Times New Roman" w:hAnsi="Traditional Arabic" w:cs="Traditional Arabic" w:hint="cs"/>
          <w:color w:val="333333"/>
          <w:sz w:val="32"/>
          <w:szCs w:val="32"/>
          <w:rtl/>
        </w:rPr>
        <w:t>.</w:t>
      </w:r>
    </w:p>
    <w:bookmarkStart w:id="43" w:name="_ftn22"/>
    <w:p w:rsidR="00EC47A9" w:rsidRPr="001F603D" w:rsidRDefault="00A727B1" w:rsidP="00EC47A9">
      <w:pPr>
        <w:bidi/>
        <w:rPr>
          <w:rFonts w:ascii="Traditional Arabic" w:eastAsia="Times New Roman" w:hAnsi="Traditional Arabic" w:cs="Traditional Arabic"/>
          <w:color w:val="333333"/>
          <w:sz w:val="32"/>
          <w:szCs w:val="32"/>
          <w:rtl/>
        </w:rPr>
      </w:pPr>
      <w:r w:rsidRPr="001F603D">
        <w:rPr>
          <w:rFonts w:ascii="Traditional Arabic" w:eastAsia="Times New Roman" w:hAnsi="Traditional Arabic" w:cs="Traditional Arabic"/>
          <w:color w:val="333333"/>
          <w:sz w:val="32"/>
          <w:szCs w:val="32"/>
          <w:rtl/>
        </w:rPr>
        <w:fldChar w:fldCharType="begin"/>
      </w:r>
      <w:r w:rsidR="00EC47A9" w:rsidRPr="001F603D">
        <w:rPr>
          <w:rFonts w:ascii="Traditional Arabic" w:eastAsia="Times New Roman" w:hAnsi="Traditional Arabic" w:cs="Traditional Arabic"/>
          <w:color w:val="333333"/>
          <w:sz w:val="32"/>
          <w:szCs w:val="32"/>
          <w:rtl/>
        </w:rPr>
        <w:instrText xml:space="preserve"> </w:instrText>
      </w:r>
      <w:r w:rsidR="00EC47A9" w:rsidRPr="001F603D">
        <w:rPr>
          <w:rFonts w:ascii="Traditional Arabic" w:eastAsia="Times New Roman" w:hAnsi="Traditional Arabic" w:cs="Traditional Arabic"/>
          <w:color w:val="333333"/>
          <w:sz w:val="32"/>
          <w:szCs w:val="32"/>
        </w:rPr>
        <w:instrText>HYPERLINK "file:///C:/Users/BHAC/Videos/anachid/%D8%AD%D9%85%D9%88%D8%AF%20%D8%A7%D9%84%D8%AE%D8%B6%D8%B1/%D8%A7%D9%84%D8%AA%D8%A3%D8%AA%D8%A3%D8%A9.docx" \l "_ftnref22" \o</w:instrText>
      </w:r>
      <w:r w:rsidR="00EC47A9" w:rsidRPr="001F603D">
        <w:rPr>
          <w:rFonts w:ascii="Traditional Arabic" w:eastAsia="Times New Roman" w:hAnsi="Traditional Arabic" w:cs="Traditional Arabic"/>
          <w:color w:val="333333"/>
          <w:sz w:val="32"/>
          <w:szCs w:val="32"/>
          <w:rtl/>
        </w:rPr>
        <w:instrText xml:space="preserve"> "" </w:instrText>
      </w:r>
      <w:r w:rsidRPr="001F603D">
        <w:rPr>
          <w:rFonts w:ascii="Traditional Arabic" w:eastAsia="Times New Roman" w:hAnsi="Traditional Arabic" w:cs="Traditional Arabic"/>
          <w:color w:val="333333"/>
          <w:sz w:val="32"/>
          <w:szCs w:val="32"/>
          <w:rtl/>
        </w:rPr>
        <w:fldChar w:fldCharType="separate"/>
      </w:r>
      <w:r w:rsidR="00EC47A9" w:rsidRPr="001F603D">
        <w:rPr>
          <w:rStyle w:val="Appelnotedebasdep"/>
          <w:rFonts w:ascii="Traditional Arabic" w:eastAsia="Times New Roman" w:hAnsi="Traditional Arabic" w:cs="Traditional Arabic"/>
          <w:color w:val="CC3300"/>
          <w:sz w:val="32"/>
          <w:szCs w:val="32"/>
        </w:rPr>
        <w:t>[22]</w:t>
      </w:r>
      <w:r w:rsidRPr="001F603D">
        <w:rPr>
          <w:rFonts w:ascii="Traditional Arabic" w:eastAsia="Times New Roman" w:hAnsi="Traditional Arabic" w:cs="Traditional Arabic"/>
          <w:color w:val="333333"/>
          <w:sz w:val="32"/>
          <w:szCs w:val="32"/>
          <w:rtl/>
        </w:rPr>
        <w:fldChar w:fldCharType="end"/>
      </w:r>
      <w:bookmarkEnd w:id="43"/>
      <w:r w:rsidR="00EC47A9" w:rsidRPr="001F603D">
        <w:rPr>
          <w:rFonts w:ascii="Traditional Arabic" w:eastAsia="Times New Roman" w:hAnsi="Traditional Arabic" w:cs="Traditional Arabic"/>
          <w:color w:val="333333"/>
          <w:sz w:val="32"/>
          <w:szCs w:val="32"/>
          <w:rtl/>
        </w:rPr>
        <w:t xml:space="preserve"> </w:t>
      </w:r>
      <w:r w:rsidR="00EC47A9" w:rsidRPr="001F603D">
        <w:rPr>
          <w:rFonts w:ascii="Traditional Arabic" w:eastAsia="Times New Roman" w:hAnsi="Traditional Arabic" w:cs="Traditional Arabic"/>
          <w:color w:val="333333"/>
          <w:sz w:val="32"/>
          <w:szCs w:val="32"/>
        </w:rPr>
        <w:t xml:space="preserve">. 1- </w:t>
      </w:r>
      <w:proofErr w:type="spellStart"/>
      <w:r w:rsidR="00EC47A9" w:rsidRPr="001F603D">
        <w:rPr>
          <w:rFonts w:ascii="Traditional Arabic" w:eastAsia="Times New Roman" w:hAnsi="Traditional Arabic" w:cs="Traditional Arabic"/>
          <w:color w:val="333333"/>
          <w:sz w:val="32"/>
          <w:szCs w:val="32"/>
          <w:rtl/>
        </w:rPr>
        <w:t>زريقات</w:t>
      </w:r>
      <w:proofErr w:type="spellEnd"/>
      <w:r w:rsidR="00EC47A9" w:rsidRPr="001F603D">
        <w:rPr>
          <w:rFonts w:ascii="Traditional Arabic" w:eastAsia="Times New Roman" w:hAnsi="Traditional Arabic" w:cs="Traditional Arabic"/>
          <w:color w:val="333333"/>
          <w:sz w:val="32"/>
          <w:szCs w:val="32"/>
          <w:rtl/>
        </w:rPr>
        <w:t xml:space="preserve"> </w:t>
      </w:r>
      <w:proofErr w:type="spellStart"/>
      <w:proofErr w:type="gramStart"/>
      <w:r w:rsidR="00EC47A9" w:rsidRPr="001F603D">
        <w:rPr>
          <w:rFonts w:ascii="Traditional Arabic" w:eastAsia="Times New Roman" w:hAnsi="Traditional Arabic" w:cs="Traditional Arabic"/>
          <w:color w:val="333333"/>
          <w:sz w:val="32"/>
          <w:szCs w:val="32"/>
          <w:rtl/>
        </w:rPr>
        <w:t>ابراهيم</w:t>
      </w:r>
      <w:proofErr w:type="spellEnd"/>
      <w:r w:rsidR="00EC47A9" w:rsidRPr="001F603D">
        <w:rPr>
          <w:rFonts w:ascii="Traditional Arabic" w:eastAsia="Times New Roman" w:hAnsi="Traditional Arabic" w:cs="Traditional Arabic"/>
          <w:color w:val="333333"/>
          <w:sz w:val="32"/>
          <w:szCs w:val="32"/>
          <w:rtl/>
        </w:rPr>
        <w:t xml:space="preserve"> ,</w:t>
      </w:r>
      <w:proofErr w:type="gramEnd"/>
      <w:r w:rsidR="00EC47A9" w:rsidRPr="001F603D">
        <w:rPr>
          <w:rFonts w:ascii="Traditional Arabic" w:eastAsia="Times New Roman" w:hAnsi="Traditional Arabic" w:cs="Traditional Arabic"/>
          <w:color w:val="333333"/>
          <w:sz w:val="32"/>
          <w:szCs w:val="32"/>
          <w:rtl/>
        </w:rPr>
        <w:t xml:space="preserve"> مرجع سابق </w:t>
      </w:r>
      <w:r w:rsidR="00EC47A9" w:rsidRPr="001F603D">
        <w:rPr>
          <w:rFonts w:ascii="Traditional Arabic" w:eastAsia="Times New Roman" w:hAnsi="Traditional Arabic" w:cs="Traditional Arabic"/>
          <w:color w:val="333333"/>
          <w:sz w:val="32"/>
          <w:szCs w:val="32"/>
          <w:rtl/>
          <w:lang w:bidi="ar-DZ"/>
        </w:rPr>
        <w:t>,</w:t>
      </w:r>
      <w:r w:rsidR="00EC47A9" w:rsidRPr="001F603D">
        <w:rPr>
          <w:rFonts w:ascii="Traditional Arabic" w:eastAsia="Times New Roman" w:hAnsi="Traditional Arabic" w:cs="Traditional Arabic"/>
          <w:color w:val="333333"/>
          <w:sz w:val="32"/>
          <w:szCs w:val="32"/>
          <w:rtl/>
        </w:rPr>
        <w:t xml:space="preserve"> ص155</w:t>
      </w:r>
      <w:r w:rsidR="001F603D" w:rsidRPr="001F603D">
        <w:rPr>
          <w:rFonts w:ascii="Traditional Arabic" w:eastAsia="Times New Roman" w:hAnsi="Traditional Arabic" w:cs="Traditional Arabic" w:hint="cs"/>
          <w:color w:val="333333"/>
          <w:sz w:val="32"/>
          <w:szCs w:val="32"/>
          <w:rtl/>
        </w:rPr>
        <w:t>.</w:t>
      </w:r>
    </w:p>
    <w:p w:rsidR="00EC47A9" w:rsidRPr="001F603D" w:rsidRDefault="00EC47A9" w:rsidP="00EC47A9">
      <w:pPr>
        <w:bidi/>
        <w:rPr>
          <w:rFonts w:ascii="Traditional Arabic" w:eastAsia="Times New Roman" w:hAnsi="Traditional Arabic" w:cs="Traditional Arabic"/>
          <w:color w:val="333333"/>
          <w:sz w:val="36"/>
          <w:szCs w:val="36"/>
          <w:rtl/>
        </w:rPr>
      </w:pPr>
      <w:r w:rsidRPr="001F603D">
        <w:rPr>
          <w:rFonts w:ascii="Traditional Arabic" w:eastAsia="Times New Roman" w:hAnsi="Traditional Arabic" w:cs="Traditional Arabic"/>
          <w:color w:val="333333"/>
          <w:sz w:val="36"/>
          <w:szCs w:val="36"/>
        </w:rPr>
        <w:lastRenderedPageBreak/>
        <w:br/>
      </w:r>
      <w:r w:rsidRPr="001F603D">
        <w:rPr>
          <w:rFonts w:ascii="Traditional Arabic" w:eastAsia="Times New Roman" w:hAnsi="Traditional Arabic" w:cs="Traditional Arabic"/>
          <w:color w:val="333333"/>
          <w:sz w:val="36"/>
          <w:szCs w:val="36"/>
        </w:rPr>
        <w:br/>
      </w:r>
    </w:p>
    <w:p w:rsidR="00631D7A" w:rsidRPr="001F603D" w:rsidRDefault="00631D7A" w:rsidP="00631D7A">
      <w:pPr>
        <w:bidi/>
        <w:rPr>
          <w:rFonts w:ascii="Traditional Arabic" w:eastAsia="Times New Roman" w:hAnsi="Traditional Arabic" w:cs="Traditional Arabic"/>
          <w:b/>
          <w:bCs/>
          <w:color w:val="333333"/>
          <w:sz w:val="36"/>
          <w:szCs w:val="36"/>
          <w:rtl/>
        </w:rPr>
      </w:pPr>
    </w:p>
    <w:p w:rsidR="00631D7A" w:rsidRPr="001F603D" w:rsidRDefault="00631D7A" w:rsidP="00631D7A">
      <w:pPr>
        <w:bidi/>
        <w:rPr>
          <w:rFonts w:ascii="Traditional Arabic" w:eastAsia="Times New Roman" w:hAnsi="Traditional Arabic" w:cs="Traditional Arabic"/>
          <w:color w:val="333333"/>
          <w:sz w:val="36"/>
          <w:szCs w:val="36"/>
          <w:rtl/>
        </w:rPr>
      </w:pPr>
    </w:p>
    <w:p w:rsidR="00687F78" w:rsidRPr="00687F78" w:rsidRDefault="00687F78" w:rsidP="00687F78">
      <w:pPr>
        <w:jc w:val="right"/>
        <w:rPr>
          <w:rFonts w:ascii="Traditional Arabic" w:hAnsi="Traditional Arabic" w:cs="Traditional Arabic"/>
          <w:sz w:val="32"/>
          <w:szCs w:val="32"/>
          <w:rtl/>
        </w:rPr>
      </w:pPr>
      <w:r>
        <w:rPr>
          <w:rFonts w:ascii="Arabic Typesetting" w:eastAsia="Times New Roman" w:hAnsi="Arabic Typesetting" w:cs="Arabic Typesetting"/>
          <w:color w:val="333333"/>
          <w:sz w:val="40"/>
          <w:szCs w:val="40"/>
        </w:rPr>
        <w:br/>
      </w:r>
      <w:r>
        <w:rPr>
          <w:rFonts w:ascii="Arabic Typesetting" w:eastAsia="Times New Roman" w:hAnsi="Arabic Typesetting" w:cs="Arabic Typesetting"/>
          <w:color w:val="333333"/>
          <w:sz w:val="40"/>
          <w:szCs w:val="40"/>
        </w:rPr>
        <w:br/>
      </w:r>
    </w:p>
    <w:sectPr w:rsidR="00687F78" w:rsidRPr="00687F78" w:rsidSect="00603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1429"/>
    <w:rsid w:val="000956AC"/>
    <w:rsid w:val="001F603D"/>
    <w:rsid w:val="00221BB0"/>
    <w:rsid w:val="0027243F"/>
    <w:rsid w:val="002B4238"/>
    <w:rsid w:val="003E4C07"/>
    <w:rsid w:val="006037AC"/>
    <w:rsid w:val="00607E1C"/>
    <w:rsid w:val="00631D7A"/>
    <w:rsid w:val="00687F78"/>
    <w:rsid w:val="006B75CF"/>
    <w:rsid w:val="006C240E"/>
    <w:rsid w:val="008372D4"/>
    <w:rsid w:val="008C4978"/>
    <w:rsid w:val="00991429"/>
    <w:rsid w:val="00A15FE4"/>
    <w:rsid w:val="00A663B3"/>
    <w:rsid w:val="00A727B1"/>
    <w:rsid w:val="00C43C4C"/>
    <w:rsid w:val="00C6692E"/>
    <w:rsid w:val="00EC47A9"/>
    <w:rsid w:val="00F36387"/>
    <w:rsid w:val="00F816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B3"/>
    <w:pPr>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C43C4C"/>
  </w:style>
  <w:style w:type="character" w:styleId="Lienhypertexte">
    <w:name w:val="Hyperlink"/>
    <w:basedOn w:val="Policepardfaut"/>
    <w:uiPriority w:val="99"/>
    <w:semiHidden/>
    <w:unhideWhenUsed/>
    <w:rsid w:val="00687F78"/>
    <w:rPr>
      <w:strike w:val="0"/>
      <w:dstrike w:val="0"/>
      <w:color w:val="CC3300"/>
      <w:u w:val="none"/>
      <w:effect w:val="none"/>
    </w:rPr>
  </w:style>
  <w:style w:type="character" w:styleId="lev">
    <w:name w:val="Strong"/>
    <w:basedOn w:val="Policepardfaut"/>
    <w:uiPriority w:val="22"/>
    <w:qFormat/>
    <w:rsid w:val="00687F7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ramm.org/articles.asp" TargetMode="External"/><Relationship Id="rId3" Type="http://schemas.openxmlformats.org/officeDocument/2006/relationships/webSettings" Target="webSettings.xml"/><Relationship Id="rId7" Type="http://schemas.openxmlformats.org/officeDocument/2006/relationships/hyperlink" Target="http://www.stutteringhomepag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tteringhomepage.com/" TargetMode="External"/><Relationship Id="rId11" Type="http://schemas.openxmlformats.org/officeDocument/2006/relationships/fontTable" Target="fontTable.xml"/><Relationship Id="rId5" Type="http://schemas.openxmlformats.org/officeDocument/2006/relationships/hyperlink" Target="http://www.eparamm.org/articles.asp" TargetMode="External"/><Relationship Id="rId10" Type="http://schemas.openxmlformats.org/officeDocument/2006/relationships/hyperlink" Target="http://www.eparamm.org/articles.asp" TargetMode="External"/><Relationship Id="rId4" Type="http://schemas.openxmlformats.org/officeDocument/2006/relationships/hyperlink" Target="http://www.stutteringhomepage.com/" TargetMode="External"/><Relationship Id="rId9" Type="http://schemas.openxmlformats.org/officeDocument/2006/relationships/hyperlink" Target="http://www.eparamm.org/articles.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40</Pages>
  <Words>9309</Words>
  <Characters>51202</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DATA</cp:lastModifiedBy>
  <cp:revision>16</cp:revision>
  <dcterms:created xsi:type="dcterms:W3CDTF">2013-04-05T16:42:00Z</dcterms:created>
  <dcterms:modified xsi:type="dcterms:W3CDTF">2013-04-05T18:24:00Z</dcterms:modified>
</cp:coreProperties>
</file>